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17C" w:rsidRPr="007E2385" w:rsidRDefault="0021417C" w:rsidP="0021417C">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315E9050" wp14:editId="13D31C57">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21417C" w:rsidRPr="007E2385" w:rsidRDefault="0021417C" w:rsidP="0021417C">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4F2EFD4" wp14:editId="16E750AA">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E4C346"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21417C" w:rsidRPr="007E2385" w:rsidRDefault="0021417C" w:rsidP="0021417C">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Pr>
          <w:rFonts w:ascii="Arial" w:hAnsi="Arial" w:cs="Arial"/>
          <w:sz w:val="20"/>
          <w:szCs w:val="20"/>
        </w:rPr>
        <w:t xml:space="preserve"> Junio de 2016 </w:t>
      </w:r>
      <w:r w:rsidRPr="007E2385">
        <w:rPr>
          <w:rFonts w:ascii="Arial" w:hAnsi="Arial" w:cs="Arial"/>
          <w:sz w:val="20"/>
          <w:szCs w:val="20"/>
        </w:rPr>
        <w:t xml:space="preserve">Número </w:t>
      </w:r>
      <w:r>
        <w:rPr>
          <w:rFonts w:ascii="Arial" w:hAnsi="Arial" w:cs="Arial"/>
          <w:sz w:val="20"/>
          <w:szCs w:val="20"/>
        </w:rPr>
        <w:t>201</w:t>
      </w:r>
    </w:p>
    <w:p w:rsidR="0021417C" w:rsidRPr="007E2385" w:rsidRDefault="0021417C" w:rsidP="0021417C">
      <w:pPr>
        <w:pStyle w:val="Sangra2detindependiente"/>
        <w:tabs>
          <w:tab w:val="left" w:pos="8505"/>
        </w:tabs>
        <w:ind w:right="0"/>
        <w:jc w:val="center"/>
        <w:rPr>
          <w:rFonts w:ascii="Arial" w:hAnsi="Arial" w:cs="Arial"/>
          <w:lang w:val="es-ES"/>
        </w:rPr>
      </w:pPr>
    </w:p>
    <w:p w:rsidR="0021417C" w:rsidRPr="007E2385" w:rsidRDefault="0021417C" w:rsidP="0021417C">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21417C" w:rsidRPr="007E2385" w:rsidRDefault="0021417C" w:rsidP="0021417C">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 xml:space="preserve">Aprobado en Sesión de Cabildo de fecha 26 de </w:t>
      </w:r>
      <w:r w:rsidR="00143DC4">
        <w:rPr>
          <w:rFonts w:ascii="Arial" w:hAnsi="Arial" w:cs="Arial"/>
          <w:sz w:val="20"/>
          <w:szCs w:val="20"/>
        </w:rPr>
        <w:t>E</w:t>
      </w:r>
      <w:r w:rsidRPr="007E2385">
        <w:rPr>
          <w:rFonts w:ascii="Arial" w:hAnsi="Arial" w:cs="Arial"/>
          <w:sz w:val="20"/>
          <w:szCs w:val="20"/>
        </w:rPr>
        <w:t>nero del año 2000</w:t>
      </w:r>
    </w:p>
    <w:p w:rsidR="0021417C" w:rsidRPr="007E2385" w:rsidRDefault="0021417C" w:rsidP="0021417C">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Junio.</w:t>
      </w:r>
    </w:p>
    <w:p w:rsidR="0021417C" w:rsidRPr="007E2385" w:rsidRDefault="0021417C" w:rsidP="0021417C">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430E4986" wp14:editId="162763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21417C" w:rsidRDefault="0021417C" w:rsidP="0021417C">
                            <w:pPr>
                              <w:jc w:val="center"/>
                              <w:rPr>
                                <w:rFonts w:ascii="Arial" w:hAnsi="Arial"/>
                                <w:sz w:val="20"/>
                              </w:rPr>
                            </w:pPr>
                            <w:r>
                              <w:rPr>
                                <w:rFonts w:ascii="Arial" w:hAnsi="Arial"/>
                                <w:sz w:val="20"/>
                              </w:rPr>
                              <w:t>Editor Responsable</w:t>
                            </w:r>
                          </w:p>
                          <w:p w:rsidR="0021417C" w:rsidRDefault="0021417C" w:rsidP="0021417C">
                            <w:pPr>
                              <w:jc w:val="center"/>
                              <w:rPr>
                                <w:rFonts w:ascii="Arial" w:hAnsi="Arial"/>
                                <w:b/>
                                <w:sz w:val="20"/>
                              </w:rPr>
                            </w:pPr>
                            <w:r>
                              <w:rPr>
                                <w:rFonts w:ascii="Arial" w:hAnsi="Arial"/>
                                <w:b/>
                                <w:sz w:val="20"/>
                              </w:rPr>
                              <w:t>Lic. María Alicia García Narro</w:t>
                            </w:r>
                          </w:p>
                          <w:p w:rsidR="0021417C" w:rsidRDefault="0021417C" w:rsidP="0021417C">
                            <w:pPr>
                              <w:jc w:val="center"/>
                              <w:rPr>
                                <w:rFonts w:ascii="Arial" w:hAnsi="Arial"/>
                                <w:sz w:val="20"/>
                              </w:rPr>
                            </w:pPr>
                            <w:r>
                              <w:rPr>
                                <w:rFonts w:ascii="Arial" w:hAnsi="Arial"/>
                                <w:sz w:val="20"/>
                              </w:rPr>
                              <w:t xml:space="preserve">SECRETARIO DEL </w:t>
                            </w:r>
                          </w:p>
                          <w:p w:rsidR="0021417C" w:rsidRDefault="0021417C" w:rsidP="0021417C">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E4986"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21417C" w:rsidRDefault="0021417C" w:rsidP="0021417C">
                      <w:pPr>
                        <w:jc w:val="center"/>
                        <w:rPr>
                          <w:rFonts w:ascii="Arial" w:hAnsi="Arial"/>
                          <w:sz w:val="20"/>
                        </w:rPr>
                      </w:pPr>
                      <w:r>
                        <w:rPr>
                          <w:rFonts w:ascii="Arial" w:hAnsi="Arial"/>
                          <w:sz w:val="20"/>
                        </w:rPr>
                        <w:t>Editor Responsable</w:t>
                      </w:r>
                    </w:p>
                    <w:p w:rsidR="0021417C" w:rsidRDefault="0021417C" w:rsidP="0021417C">
                      <w:pPr>
                        <w:jc w:val="center"/>
                        <w:rPr>
                          <w:rFonts w:ascii="Arial" w:hAnsi="Arial"/>
                          <w:b/>
                          <w:sz w:val="20"/>
                        </w:rPr>
                      </w:pPr>
                      <w:r>
                        <w:rPr>
                          <w:rFonts w:ascii="Arial" w:hAnsi="Arial"/>
                          <w:b/>
                          <w:sz w:val="20"/>
                        </w:rPr>
                        <w:t>Lic. María Alicia García Narro</w:t>
                      </w:r>
                    </w:p>
                    <w:p w:rsidR="0021417C" w:rsidRDefault="0021417C" w:rsidP="0021417C">
                      <w:pPr>
                        <w:jc w:val="center"/>
                        <w:rPr>
                          <w:rFonts w:ascii="Arial" w:hAnsi="Arial"/>
                          <w:sz w:val="20"/>
                        </w:rPr>
                      </w:pPr>
                      <w:r>
                        <w:rPr>
                          <w:rFonts w:ascii="Arial" w:hAnsi="Arial"/>
                          <w:sz w:val="20"/>
                        </w:rPr>
                        <w:t xml:space="preserve">SECRETARIO DEL </w:t>
                      </w:r>
                    </w:p>
                    <w:p w:rsidR="0021417C" w:rsidRDefault="0021417C" w:rsidP="0021417C">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017C30E" wp14:editId="2AA2AF07">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21417C" w:rsidRPr="00327A21" w:rsidRDefault="0021417C" w:rsidP="0021417C">
                            <w:pPr>
                              <w:jc w:val="center"/>
                              <w:rPr>
                                <w:rFonts w:ascii="Arial" w:hAnsi="Arial"/>
                                <w:b/>
                                <w:sz w:val="20"/>
                              </w:rPr>
                            </w:pPr>
                            <w:r>
                              <w:rPr>
                                <w:rFonts w:ascii="Arial" w:hAnsi="Arial"/>
                                <w:b/>
                                <w:sz w:val="20"/>
                              </w:rPr>
                              <w:t>Ing. Isidro López Villarreal</w:t>
                            </w:r>
                          </w:p>
                          <w:p w:rsidR="0021417C" w:rsidRPr="00327A21" w:rsidRDefault="0021417C" w:rsidP="0021417C">
                            <w:pPr>
                              <w:rPr>
                                <w:rFonts w:ascii="Arial" w:hAnsi="Arial"/>
                                <w:sz w:val="20"/>
                              </w:rPr>
                            </w:pPr>
                          </w:p>
                          <w:p w:rsidR="0021417C" w:rsidRDefault="0021417C" w:rsidP="0021417C">
                            <w:pPr>
                              <w:jc w:val="center"/>
                              <w:rPr>
                                <w:rFonts w:ascii="Arial" w:hAnsi="Arial"/>
                                <w:sz w:val="20"/>
                                <w:lang w:val="pt-PT"/>
                              </w:rPr>
                            </w:pPr>
                            <w:r>
                              <w:rPr>
                                <w:rFonts w:ascii="Arial" w:hAnsi="Arial"/>
                                <w:sz w:val="20"/>
                                <w:lang w:val="pt-PT"/>
                              </w:rPr>
                              <w:t>PRESIDENTE MUNICIPAL</w:t>
                            </w:r>
                          </w:p>
                          <w:p w:rsidR="0021417C" w:rsidRDefault="0021417C" w:rsidP="0021417C">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7C30E"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21417C" w:rsidRPr="00327A21" w:rsidRDefault="0021417C" w:rsidP="0021417C">
                      <w:pPr>
                        <w:jc w:val="center"/>
                        <w:rPr>
                          <w:rFonts w:ascii="Arial" w:hAnsi="Arial"/>
                          <w:b/>
                          <w:sz w:val="20"/>
                        </w:rPr>
                      </w:pPr>
                      <w:r>
                        <w:rPr>
                          <w:rFonts w:ascii="Arial" w:hAnsi="Arial"/>
                          <w:b/>
                          <w:sz w:val="20"/>
                        </w:rPr>
                        <w:t>Ing. Isidro López Villarreal</w:t>
                      </w:r>
                    </w:p>
                    <w:p w:rsidR="0021417C" w:rsidRPr="00327A21" w:rsidRDefault="0021417C" w:rsidP="0021417C">
                      <w:pPr>
                        <w:rPr>
                          <w:rFonts w:ascii="Arial" w:hAnsi="Arial"/>
                          <w:sz w:val="20"/>
                        </w:rPr>
                      </w:pPr>
                    </w:p>
                    <w:p w:rsidR="0021417C" w:rsidRDefault="0021417C" w:rsidP="0021417C">
                      <w:pPr>
                        <w:jc w:val="center"/>
                        <w:rPr>
                          <w:rFonts w:ascii="Arial" w:hAnsi="Arial"/>
                          <w:sz w:val="20"/>
                          <w:lang w:val="pt-PT"/>
                        </w:rPr>
                      </w:pPr>
                      <w:r>
                        <w:rPr>
                          <w:rFonts w:ascii="Arial" w:hAnsi="Arial"/>
                          <w:sz w:val="20"/>
                          <w:lang w:val="pt-PT"/>
                        </w:rPr>
                        <w:t>PRESIDENTE MUNICIPAL</w:t>
                      </w:r>
                    </w:p>
                    <w:p w:rsidR="0021417C" w:rsidRDefault="0021417C" w:rsidP="0021417C">
                      <w:pPr>
                        <w:jc w:val="center"/>
                      </w:pPr>
                      <w:r>
                        <w:rPr>
                          <w:rFonts w:ascii="Arial" w:hAnsi="Arial"/>
                          <w:sz w:val="20"/>
                        </w:rPr>
                        <w:t>DE SALTILLO</w:t>
                      </w:r>
                    </w:p>
                  </w:txbxContent>
                </v:textbox>
              </v:shape>
            </w:pict>
          </mc:Fallback>
        </mc:AlternateContent>
      </w:r>
    </w:p>
    <w:p w:rsidR="0021417C" w:rsidRPr="007E2385" w:rsidRDefault="0021417C" w:rsidP="0021417C">
      <w:pPr>
        <w:rPr>
          <w:rFonts w:ascii="Arial" w:hAnsi="Arial" w:cs="Arial"/>
          <w:sz w:val="20"/>
          <w:szCs w:val="20"/>
        </w:rPr>
      </w:pPr>
    </w:p>
    <w:p w:rsidR="0021417C" w:rsidRPr="007E2385" w:rsidRDefault="0021417C" w:rsidP="0021417C">
      <w:pPr>
        <w:rPr>
          <w:rFonts w:ascii="Arial" w:hAnsi="Arial" w:cs="Arial"/>
          <w:sz w:val="20"/>
          <w:szCs w:val="20"/>
        </w:rPr>
      </w:pPr>
    </w:p>
    <w:p w:rsidR="0021417C" w:rsidRPr="007E2385" w:rsidRDefault="0021417C" w:rsidP="0021417C">
      <w:pPr>
        <w:rPr>
          <w:rFonts w:ascii="Arial" w:hAnsi="Arial" w:cs="Arial"/>
          <w:sz w:val="20"/>
          <w:szCs w:val="20"/>
        </w:rPr>
      </w:pPr>
    </w:p>
    <w:p w:rsidR="0021417C" w:rsidRPr="007E2385" w:rsidRDefault="0021417C" w:rsidP="0021417C">
      <w:pPr>
        <w:rPr>
          <w:rFonts w:ascii="Arial" w:hAnsi="Arial" w:cs="Arial"/>
          <w:sz w:val="20"/>
          <w:szCs w:val="20"/>
        </w:rPr>
      </w:pPr>
    </w:p>
    <w:p w:rsidR="0021417C" w:rsidRPr="007E2385" w:rsidRDefault="0021417C" w:rsidP="0021417C">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3E216933" wp14:editId="22CD9FD9">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417C" w:rsidRDefault="0021417C" w:rsidP="0021417C">
                            <w:pPr>
                              <w:rPr>
                                <w:rFonts w:ascii="Arial" w:hAnsi="Arial"/>
                                <w:sz w:val="16"/>
                              </w:rPr>
                            </w:pPr>
                          </w:p>
                          <w:p w:rsidR="0021417C" w:rsidRDefault="0021417C" w:rsidP="0021417C">
                            <w:pPr>
                              <w:rPr>
                                <w:rFonts w:ascii="Arial" w:hAnsi="Arial"/>
                                <w:sz w:val="16"/>
                              </w:rPr>
                            </w:pPr>
                            <w:r>
                              <w:rPr>
                                <w:rFonts w:ascii="Arial" w:hAnsi="Arial"/>
                                <w:sz w:val="16"/>
                              </w:rPr>
                              <w:t>Número de Certificado de Reserva al Título en Derecho de Autor:</w:t>
                            </w:r>
                          </w:p>
                          <w:p w:rsidR="0021417C" w:rsidRDefault="0021417C" w:rsidP="0021417C">
                            <w:pPr>
                              <w:rPr>
                                <w:rFonts w:ascii="Arial" w:hAnsi="Arial"/>
                                <w:sz w:val="16"/>
                              </w:rPr>
                            </w:pPr>
                            <w:r>
                              <w:rPr>
                                <w:rFonts w:ascii="Arial" w:hAnsi="Arial"/>
                                <w:sz w:val="16"/>
                              </w:rPr>
                              <w:t>Número de Certificado de Licitud del Título:</w:t>
                            </w:r>
                          </w:p>
                          <w:p w:rsidR="0021417C" w:rsidRDefault="0021417C" w:rsidP="0021417C">
                            <w:pPr>
                              <w:rPr>
                                <w:rFonts w:ascii="Arial" w:hAnsi="Arial"/>
                                <w:sz w:val="16"/>
                              </w:rPr>
                            </w:pPr>
                            <w:r>
                              <w:rPr>
                                <w:rFonts w:ascii="Arial" w:hAnsi="Arial"/>
                                <w:sz w:val="16"/>
                              </w:rPr>
                              <w:t>Número de Certificado de Licitud de Contenido:</w:t>
                            </w:r>
                          </w:p>
                          <w:p w:rsidR="0021417C" w:rsidRDefault="0021417C" w:rsidP="0021417C">
                            <w:pPr>
                              <w:rPr>
                                <w:rFonts w:ascii="Arial" w:hAnsi="Arial"/>
                                <w:sz w:val="16"/>
                              </w:rPr>
                            </w:pPr>
                            <w:r>
                              <w:rPr>
                                <w:rFonts w:ascii="Arial" w:hAnsi="Arial"/>
                                <w:sz w:val="16"/>
                              </w:rPr>
                              <w:t>Domicilio de la Publicación:</w:t>
                            </w:r>
                          </w:p>
                          <w:p w:rsidR="0021417C" w:rsidRDefault="0021417C" w:rsidP="0021417C">
                            <w:pPr>
                              <w:rPr>
                                <w:rFonts w:ascii="Arial" w:hAnsi="Arial"/>
                                <w:sz w:val="16"/>
                              </w:rPr>
                            </w:pPr>
                            <w:r>
                              <w:rPr>
                                <w:rFonts w:ascii="Arial" w:hAnsi="Arial"/>
                                <w:sz w:val="16"/>
                              </w:rPr>
                              <w:t>Imprenta:</w:t>
                            </w:r>
                          </w:p>
                          <w:p w:rsidR="0021417C" w:rsidRDefault="0021417C" w:rsidP="0021417C">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16933"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21417C" w:rsidRDefault="0021417C" w:rsidP="0021417C">
                      <w:pPr>
                        <w:rPr>
                          <w:rFonts w:ascii="Arial" w:hAnsi="Arial"/>
                          <w:sz w:val="16"/>
                        </w:rPr>
                      </w:pPr>
                    </w:p>
                    <w:p w:rsidR="0021417C" w:rsidRDefault="0021417C" w:rsidP="0021417C">
                      <w:pPr>
                        <w:rPr>
                          <w:rFonts w:ascii="Arial" w:hAnsi="Arial"/>
                          <w:sz w:val="16"/>
                        </w:rPr>
                      </w:pPr>
                      <w:r>
                        <w:rPr>
                          <w:rFonts w:ascii="Arial" w:hAnsi="Arial"/>
                          <w:sz w:val="16"/>
                        </w:rPr>
                        <w:t>Número de Certificado de Reserva al Título en Derecho de Autor:</w:t>
                      </w:r>
                    </w:p>
                    <w:p w:rsidR="0021417C" w:rsidRDefault="0021417C" w:rsidP="0021417C">
                      <w:pPr>
                        <w:rPr>
                          <w:rFonts w:ascii="Arial" w:hAnsi="Arial"/>
                          <w:sz w:val="16"/>
                        </w:rPr>
                      </w:pPr>
                      <w:r>
                        <w:rPr>
                          <w:rFonts w:ascii="Arial" w:hAnsi="Arial"/>
                          <w:sz w:val="16"/>
                        </w:rPr>
                        <w:t>Número de Certificado de Licitud del Título:</w:t>
                      </w:r>
                    </w:p>
                    <w:p w:rsidR="0021417C" w:rsidRDefault="0021417C" w:rsidP="0021417C">
                      <w:pPr>
                        <w:rPr>
                          <w:rFonts w:ascii="Arial" w:hAnsi="Arial"/>
                          <w:sz w:val="16"/>
                        </w:rPr>
                      </w:pPr>
                      <w:r>
                        <w:rPr>
                          <w:rFonts w:ascii="Arial" w:hAnsi="Arial"/>
                          <w:sz w:val="16"/>
                        </w:rPr>
                        <w:t>Número de Certificado de Licitud de Contenido:</w:t>
                      </w:r>
                    </w:p>
                    <w:p w:rsidR="0021417C" w:rsidRDefault="0021417C" w:rsidP="0021417C">
                      <w:pPr>
                        <w:rPr>
                          <w:rFonts w:ascii="Arial" w:hAnsi="Arial"/>
                          <w:sz w:val="16"/>
                        </w:rPr>
                      </w:pPr>
                      <w:r>
                        <w:rPr>
                          <w:rFonts w:ascii="Arial" w:hAnsi="Arial"/>
                          <w:sz w:val="16"/>
                        </w:rPr>
                        <w:t>Domicilio de la Publicación:</w:t>
                      </w:r>
                    </w:p>
                    <w:p w:rsidR="0021417C" w:rsidRDefault="0021417C" w:rsidP="0021417C">
                      <w:pPr>
                        <w:rPr>
                          <w:rFonts w:ascii="Arial" w:hAnsi="Arial"/>
                          <w:sz w:val="16"/>
                        </w:rPr>
                      </w:pPr>
                      <w:r>
                        <w:rPr>
                          <w:rFonts w:ascii="Arial" w:hAnsi="Arial"/>
                          <w:sz w:val="16"/>
                        </w:rPr>
                        <w:t>Imprenta:</w:t>
                      </w:r>
                    </w:p>
                    <w:p w:rsidR="0021417C" w:rsidRDefault="0021417C" w:rsidP="0021417C">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21417C" w:rsidRPr="007E2385" w:rsidRDefault="0021417C" w:rsidP="0021417C">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57A04E6" wp14:editId="751AC6D0">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417C" w:rsidRDefault="0021417C" w:rsidP="0021417C">
                            <w:pPr>
                              <w:rPr>
                                <w:rFonts w:ascii="Arial" w:hAnsi="Arial"/>
                                <w:sz w:val="16"/>
                              </w:rPr>
                            </w:pPr>
                          </w:p>
                          <w:p w:rsidR="0021417C" w:rsidRDefault="0021417C" w:rsidP="0021417C">
                            <w:pPr>
                              <w:rPr>
                                <w:rFonts w:ascii="Arial" w:hAnsi="Arial"/>
                                <w:sz w:val="16"/>
                              </w:rPr>
                            </w:pPr>
                            <w:r>
                              <w:rPr>
                                <w:rFonts w:ascii="Arial" w:hAnsi="Arial"/>
                                <w:sz w:val="16"/>
                              </w:rPr>
                              <w:t>04-2002-103110163800-102</w:t>
                            </w:r>
                          </w:p>
                          <w:p w:rsidR="0021417C" w:rsidRDefault="0021417C" w:rsidP="0021417C">
                            <w:pPr>
                              <w:pStyle w:val="Textoindependiente3"/>
                              <w:spacing w:after="0"/>
                              <w:rPr>
                                <w:rFonts w:ascii="Arial" w:hAnsi="Arial"/>
                                <w:szCs w:val="24"/>
                              </w:rPr>
                            </w:pPr>
                            <w:r>
                              <w:rPr>
                                <w:rFonts w:ascii="Arial" w:hAnsi="Arial"/>
                                <w:szCs w:val="24"/>
                              </w:rPr>
                              <w:t>En Trámite.</w:t>
                            </w:r>
                          </w:p>
                          <w:p w:rsidR="0021417C" w:rsidRDefault="0021417C" w:rsidP="0021417C">
                            <w:pPr>
                              <w:rPr>
                                <w:rFonts w:ascii="Arial" w:hAnsi="Arial"/>
                                <w:sz w:val="16"/>
                              </w:rPr>
                            </w:pPr>
                            <w:r>
                              <w:rPr>
                                <w:rFonts w:ascii="Arial" w:hAnsi="Arial"/>
                                <w:sz w:val="16"/>
                              </w:rPr>
                              <w:t>En Trámite.</w:t>
                            </w:r>
                          </w:p>
                          <w:p w:rsidR="0021417C" w:rsidRDefault="0021417C" w:rsidP="0021417C">
                            <w:pPr>
                              <w:rPr>
                                <w:rFonts w:ascii="Arial" w:hAnsi="Arial"/>
                                <w:sz w:val="16"/>
                              </w:rPr>
                            </w:pPr>
                            <w:r>
                              <w:rPr>
                                <w:rFonts w:ascii="Arial" w:hAnsi="Arial"/>
                                <w:sz w:val="16"/>
                              </w:rPr>
                              <w:t>Saltillo, Coahuila.</w:t>
                            </w:r>
                          </w:p>
                          <w:p w:rsidR="0021417C" w:rsidRDefault="0021417C" w:rsidP="0021417C">
                            <w:pPr>
                              <w:rPr>
                                <w:rFonts w:ascii="Arial" w:hAnsi="Arial"/>
                                <w:sz w:val="16"/>
                              </w:rPr>
                            </w:pPr>
                            <w:r>
                              <w:rPr>
                                <w:rFonts w:ascii="Arial" w:hAnsi="Arial"/>
                                <w:sz w:val="16"/>
                              </w:rPr>
                              <w:t>Imprenta y Comercial Rodríguez</w:t>
                            </w:r>
                          </w:p>
                          <w:p w:rsidR="0021417C" w:rsidRDefault="0021417C" w:rsidP="0021417C">
                            <w:pPr>
                              <w:rPr>
                                <w:rFonts w:ascii="Arial" w:hAnsi="Arial"/>
                                <w:sz w:val="16"/>
                              </w:rPr>
                            </w:pPr>
                            <w:r>
                              <w:rPr>
                                <w:rFonts w:ascii="Arial" w:hAnsi="Arial"/>
                                <w:sz w:val="16"/>
                              </w:rPr>
                              <w:t>Emilio Castelar No. 518, Zona Centro.</w:t>
                            </w:r>
                          </w:p>
                          <w:p w:rsidR="0021417C" w:rsidRDefault="0021417C" w:rsidP="0021417C">
                            <w:pPr>
                              <w:rPr>
                                <w:rFonts w:ascii="Arial" w:hAnsi="Arial"/>
                                <w:sz w:val="16"/>
                              </w:rPr>
                            </w:pPr>
                            <w:r>
                              <w:rPr>
                                <w:rFonts w:ascii="Arial" w:hAnsi="Arial"/>
                                <w:sz w:val="16"/>
                              </w:rPr>
                              <w:t>C.P. 25000</w:t>
                            </w:r>
                          </w:p>
                          <w:p w:rsidR="0021417C" w:rsidRDefault="0021417C" w:rsidP="0021417C">
                            <w:pPr>
                              <w:rPr>
                                <w:rFonts w:ascii="Arial" w:hAnsi="Arial"/>
                                <w:sz w:val="16"/>
                              </w:rPr>
                            </w:pPr>
                          </w:p>
                          <w:p w:rsidR="0021417C" w:rsidRDefault="0021417C" w:rsidP="0021417C">
                            <w:pPr>
                              <w:rPr>
                                <w:rFonts w:ascii="Arial" w:hAnsi="Arial"/>
                                <w:sz w:val="16"/>
                              </w:rPr>
                            </w:pPr>
                          </w:p>
                          <w:p w:rsidR="0021417C" w:rsidRDefault="0021417C" w:rsidP="0021417C">
                            <w:pPr>
                              <w:rPr>
                                <w:rFonts w:ascii="Arial" w:hAnsi="Arial"/>
                                <w:sz w:val="16"/>
                              </w:rPr>
                            </w:pPr>
                          </w:p>
                          <w:p w:rsidR="0021417C" w:rsidRDefault="0021417C" w:rsidP="0021417C">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A04E6"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21417C" w:rsidRDefault="0021417C" w:rsidP="0021417C">
                      <w:pPr>
                        <w:rPr>
                          <w:rFonts w:ascii="Arial" w:hAnsi="Arial"/>
                          <w:sz w:val="16"/>
                        </w:rPr>
                      </w:pPr>
                    </w:p>
                    <w:p w:rsidR="0021417C" w:rsidRDefault="0021417C" w:rsidP="0021417C">
                      <w:pPr>
                        <w:rPr>
                          <w:rFonts w:ascii="Arial" w:hAnsi="Arial"/>
                          <w:sz w:val="16"/>
                        </w:rPr>
                      </w:pPr>
                      <w:r>
                        <w:rPr>
                          <w:rFonts w:ascii="Arial" w:hAnsi="Arial"/>
                          <w:sz w:val="16"/>
                        </w:rPr>
                        <w:t>04-2002-103110163800-102</w:t>
                      </w:r>
                    </w:p>
                    <w:p w:rsidR="0021417C" w:rsidRDefault="0021417C" w:rsidP="0021417C">
                      <w:pPr>
                        <w:pStyle w:val="Textoindependiente3"/>
                        <w:spacing w:after="0"/>
                        <w:rPr>
                          <w:rFonts w:ascii="Arial" w:hAnsi="Arial"/>
                          <w:szCs w:val="24"/>
                        </w:rPr>
                      </w:pPr>
                      <w:r>
                        <w:rPr>
                          <w:rFonts w:ascii="Arial" w:hAnsi="Arial"/>
                          <w:szCs w:val="24"/>
                        </w:rPr>
                        <w:t>En Trámite.</w:t>
                      </w:r>
                    </w:p>
                    <w:p w:rsidR="0021417C" w:rsidRDefault="0021417C" w:rsidP="0021417C">
                      <w:pPr>
                        <w:rPr>
                          <w:rFonts w:ascii="Arial" w:hAnsi="Arial"/>
                          <w:sz w:val="16"/>
                        </w:rPr>
                      </w:pPr>
                      <w:r>
                        <w:rPr>
                          <w:rFonts w:ascii="Arial" w:hAnsi="Arial"/>
                          <w:sz w:val="16"/>
                        </w:rPr>
                        <w:t>En Trámite.</w:t>
                      </w:r>
                    </w:p>
                    <w:p w:rsidR="0021417C" w:rsidRDefault="0021417C" w:rsidP="0021417C">
                      <w:pPr>
                        <w:rPr>
                          <w:rFonts w:ascii="Arial" w:hAnsi="Arial"/>
                          <w:sz w:val="16"/>
                        </w:rPr>
                      </w:pPr>
                      <w:r>
                        <w:rPr>
                          <w:rFonts w:ascii="Arial" w:hAnsi="Arial"/>
                          <w:sz w:val="16"/>
                        </w:rPr>
                        <w:t>Saltillo, Coahuila.</w:t>
                      </w:r>
                    </w:p>
                    <w:p w:rsidR="0021417C" w:rsidRDefault="0021417C" w:rsidP="0021417C">
                      <w:pPr>
                        <w:rPr>
                          <w:rFonts w:ascii="Arial" w:hAnsi="Arial"/>
                          <w:sz w:val="16"/>
                        </w:rPr>
                      </w:pPr>
                      <w:r>
                        <w:rPr>
                          <w:rFonts w:ascii="Arial" w:hAnsi="Arial"/>
                          <w:sz w:val="16"/>
                        </w:rPr>
                        <w:t>Imprenta y Comercial Rodríguez</w:t>
                      </w:r>
                    </w:p>
                    <w:p w:rsidR="0021417C" w:rsidRDefault="0021417C" w:rsidP="0021417C">
                      <w:pPr>
                        <w:rPr>
                          <w:rFonts w:ascii="Arial" w:hAnsi="Arial"/>
                          <w:sz w:val="16"/>
                        </w:rPr>
                      </w:pPr>
                      <w:r>
                        <w:rPr>
                          <w:rFonts w:ascii="Arial" w:hAnsi="Arial"/>
                          <w:sz w:val="16"/>
                        </w:rPr>
                        <w:t>Emilio Castelar No. 518, Zona Centro.</w:t>
                      </w:r>
                    </w:p>
                    <w:p w:rsidR="0021417C" w:rsidRDefault="0021417C" w:rsidP="0021417C">
                      <w:pPr>
                        <w:rPr>
                          <w:rFonts w:ascii="Arial" w:hAnsi="Arial"/>
                          <w:sz w:val="16"/>
                        </w:rPr>
                      </w:pPr>
                      <w:r>
                        <w:rPr>
                          <w:rFonts w:ascii="Arial" w:hAnsi="Arial"/>
                          <w:sz w:val="16"/>
                        </w:rPr>
                        <w:t>C.P. 25000</w:t>
                      </w:r>
                    </w:p>
                    <w:p w:rsidR="0021417C" w:rsidRDefault="0021417C" w:rsidP="0021417C">
                      <w:pPr>
                        <w:rPr>
                          <w:rFonts w:ascii="Arial" w:hAnsi="Arial"/>
                          <w:sz w:val="16"/>
                        </w:rPr>
                      </w:pPr>
                    </w:p>
                    <w:p w:rsidR="0021417C" w:rsidRDefault="0021417C" w:rsidP="0021417C">
                      <w:pPr>
                        <w:rPr>
                          <w:rFonts w:ascii="Arial" w:hAnsi="Arial"/>
                          <w:sz w:val="16"/>
                        </w:rPr>
                      </w:pPr>
                    </w:p>
                    <w:p w:rsidR="0021417C" w:rsidRDefault="0021417C" w:rsidP="0021417C">
                      <w:pPr>
                        <w:rPr>
                          <w:rFonts w:ascii="Arial" w:hAnsi="Arial"/>
                          <w:sz w:val="16"/>
                        </w:rPr>
                      </w:pPr>
                    </w:p>
                    <w:p w:rsidR="0021417C" w:rsidRDefault="0021417C" w:rsidP="0021417C">
                      <w:pPr>
                        <w:rPr>
                          <w:rFonts w:ascii="Arial" w:hAnsi="Arial"/>
                          <w:sz w:val="16"/>
                        </w:rPr>
                      </w:pPr>
                    </w:p>
                  </w:txbxContent>
                </v:textbox>
              </v:shape>
            </w:pict>
          </mc:Fallback>
        </mc:AlternateContent>
      </w:r>
    </w:p>
    <w:p w:rsidR="0021417C" w:rsidRPr="007E2385" w:rsidRDefault="0021417C" w:rsidP="0021417C">
      <w:pPr>
        <w:rPr>
          <w:rFonts w:ascii="Arial" w:hAnsi="Arial" w:cs="Arial"/>
        </w:rPr>
      </w:pPr>
    </w:p>
    <w:p w:rsidR="0021417C" w:rsidRPr="007E2385" w:rsidRDefault="0021417C" w:rsidP="0021417C">
      <w:pPr>
        <w:rPr>
          <w:rFonts w:ascii="Arial" w:hAnsi="Arial" w:cs="Arial"/>
        </w:rPr>
      </w:pPr>
    </w:p>
    <w:p w:rsidR="0021417C" w:rsidRPr="007E2385" w:rsidRDefault="0021417C" w:rsidP="0021417C">
      <w:pPr>
        <w:rPr>
          <w:rFonts w:ascii="Arial" w:hAnsi="Arial" w:cs="Arial"/>
        </w:rPr>
      </w:pPr>
    </w:p>
    <w:p w:rsidR="0021417C" w:rsidRPr="007E2385" w:rsidRDefault="0021417C" w:rsidP="0021417C">
      <w:pPr>
        <w:rPr>
          <w:rFonts w:ascii="Arial" w:hAnsi="Arial" w:cs="Arial"/>
        </w:rPr>
      </w:pPr>
    </w:p>
    <w:p w:rsidR="0021417C" w:rsidRPr="007E2385" w:rsidRDefault="0021417C" w:rsidP="0021417C">
      <w:pPr>
        <w:rPr>
          <w:rFonts w:ascii="Arial" w:hAnsi="Arial" w:cs="Arial"/>
        </w:rPr>
      </w:pPr>
    </w:p>
    <w:p w:rsidR="0021417C" w:rsidRPr="007E2385" w:rsidRDefault="0021417C" w:rsidP="0021417C">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1F4A22E9" wp14:editId="7A29F62B">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54654"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21417C" w:rsidRPr="007E2385" w:rsidRDefault="0021417C" w:rsidP="0021417C">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36D5D24C" wp14:editId="43F17F0E">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CDDE1"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21417C" w:rsidRPr="007E2385" w:rsidRDefault="0021417C" w:rsidP="0021417C">
      <w:pPr>
        <w:ind w:left="1843" w:right="49" w:hanging="1135"/>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21417C" w:rsidRDefault="0021417C" w:rsidP="0021417C">
      <w:pPr>
        <w:ind w:left="1843" w:right="333" w:hanging="1843"/>
        <w:jc w:val="center"/>
        <w:rPr>
          <w:rFonts w:ascii="Arial" w:hAnsi="Arial" w:cs="Arial"/>
          <w:i/>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83/10/16</w:t>
      </w:r>
      <w:r w:rsidRPr="005A6B97">
        <w:rPr>
          <w:rFonts w:ascii="Arial" w:eastAsia="Times" w:hAnsi="Arial" w:cs="Arial"/>
          <w:b/>
          <w:sz w:val="20"/>
          <w:szCs w:val="20"/>
        </w:rPr>
        <w:tab/>
      </w:r>
      <w:r w:rsidRPr="005A6B97">
        <w:rPr>
          <w:rFonts w:ascii="Arial" w:hAnsi="Arial" w:cs="Arial"/>
          <w:sz w:val="20"/>
          <w:szCs w:val="20"/>
          <w:lang w:eastAsia="es-MX"/>
        </w:rPr>
        <w:t>Informe financiero del mes de Abril de 2016, presentado por la Tesorería Municipal. </w:t>
      </w:r>
    </w:p>
    <w:p w:rsidR="0021417C" w:rsidRPr="005A6B97" w:rsidRDefault="0021417C" w:rsidP="0021417C">
      <w:pPr>
        <w:tabs>
          <w:tab w:val="left" w:pos="3090"/>
        </w:tabs>
        <w:ind w:left="2835" w:right="49" w:hanging="2126"/>
        <w:jc w:val="both"/>
        <w:rPr>
          <w:rFonts w:ascii="Arial" w:eastAsia="Times" w:hAnsi="Arial" w:cs="Arial"/>
          <w:sz w:val="20"/>
          <w:szCs w:val="20"/>
        </w:rPr>
      </w:pPr>
    </w:p>
    <w:p w:rsidR="0021417C" w:rsidRPr="005A6B97" w:rsidRDefault="0021417C" w:rsidP="0021417C">
      <w:pPr>
        <w:ind w:left="2835" w:right="49" w:hanging="2126"/>
        <w:jc w:val="both"/>
        <w:rPr>
          <w:rFonts w:ascii="Arial" w:hAnsi="Arial" w:cs="Arial"/>
          <w:sz w:val="20"/>
          <w:szCs w:val="20"/>
          <w:lang w:eastAsia="es-MX"/>
        </w:rPr>
      </w:pPr>
      <w:r w:rsidRPr="005A6B97">
        <w:rPr>
          <w:rFonts w:ascii="Arial" w:eastAsia="Times" w:hAnsi="Arial" w:cs="Arial"/>
          <w:b/>
          <w:sz w:val="20"/>
          <w:szCs w:val="20"/>
        </w:rPr>
        <w:t>ACUERDO 84/10/16</w:t>
      </w:r>
      <w:r w:rsidRPr="005A6B97">
        <w:rPr>
          <w:rFonts w:ascii="Arial" w:eastAsia="Times" w:hAnsi="Arial" w:cs="Arial"/>
          <w:b/>
          <w:sz w:val="20"/>
          <w:szCs w:val="20"/>
        </w:rPr>
        <w:tab/>
      </w:r>
      <w:r w:rsidRPr="005A6B97">
        <w:rPr>
          <w:rFonts w:ascii="Arial" w:hAnsi="Arial" w:cs="Arial"/>
          <w:sz w:val="20"/>
          <w:szCs w:val="20"/>
        </w:rPr>
        <w:t>Se turna a</w:t>
      </w:r>
      <w:r w:rsidRPr="005A6B97">
        <w:rPr>
          <w:rFonts w:ascii="Arial" w:hAnsi="Arial" w:cs="Arial"/>
          <w:sz w:val="20"/>
          <w:szCs w:val="20"/>
          <w:lang w:eastAsia="es-MX"/>
        </w:rPr>
        <w:t xml:space="preserve"> Comisión, propuesta para que se establezca</w:t>
      </w:r>
      <w:r w:rsidR="007F25BE" w:rsidRPr="007F25BE">
        <w:rPr>
          <w:rFonts w:ascii="Arial" w:hAnsi="Arial" w:cs="Arial"/>
          <w:b/>
          <w:sz w:val="20"/>
          <w:szCs w:val="20"/>
        </w:rPr>
        <w:t xml:space="preserve"> </w:t>
      </w:r>
      <w:r w:rsidR="007F25BE" w:rsidRPr="007F25BE">
        <w:rPr>
          <w:rFonts w:ascii="Arial" w:hAnsi="Arial" w:cs="Arial"/>
          <w:sz w:val="20"/>
          <w:szCs w:val="20"/>
        </w:rPr>
        <w:t>la forma en que</w:t>
      </w:r>
      <w:r w:rsidR="007F25BE">
        <w:rPr>
          <w:rFonts w:ascii="Arial" w:hAnsi="Arial" w:cs="Arial"/>
          <w:sz w:val="20"/>
          <w:szCs w:val="20"/>
        </w:rPr>
        <w:t xml:space="preserve"> en</w:t>
      </w:r>
      <w:r w:rsidRPr="005A6B97">
        <w:rPr>
          <w:rFonts w:ascii="Arial" w:hAnsi="Arial" w:cs="Arial"/>
          <w:sz w:val="20"/>
          <w:szCs w:val="20"/>
          <w:lang w:eastAsia="es-MX"/>
        </w:rPr>
        <w:t xml:space="preserve"> como se dará cumplimiento a lo establecido por el artículo 158-U fracción V, numeral 9, de la Constitución Política; en correlación con el artículo 102 fracción V numeral 9 del Código Municipal.</w:t>
      </w:r>
    </w:p>
    <w:p w:rsidR="0021417C" w:rsidRPr="005A6B97" w:rsidRDefault="0021417C" w:rsidP="0021417C">
      <w:pPr>
        <w:ind w:left="2835" w:right="49" w:hanging="2126"/>
        <w:jc w:val="both"/>
        <w:rPr>
          <w:rFonts w:ascii="Arial" w:hAnsi="Arial" w:cs="Arial"/>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85/10/16</w:t>
      </w:r>
      <w:r w:rsidRPr="005A6B97">
        <w:rPr>
          <w:rFonts w:ascii="Arial" w:eastAsia="Times" w:hAnsi="Arial" w:cs="Arial"/>
          <w:b/>
          <w:sz w:val="20"/>
          <w:szCs w:val="20"/>
        </w:rPr>
        <w:tab/>
      </w:r>
      <w:r w:rsidRPr="005A6B97">
        <w:rPr>
          <w:rFonts w:ascii="Arial" w:hAnsi="Arial" w:cs="Arial"/>
          <w:sz w:val="20"/>
          <w:szCs w:val="20"/>
          <w:lang w:eastAsia="es-MX"/>
        </w:rPr>
        <w:t>Cambio de uso del suelo, para seis departamentos, en predio ubicado en el lote 1, manzana 5, calle México, en el fracciona</w:t>
      </w:r>
      <w:r w:rsidR="007F25BE">
        <w:rPr>
          <w:rFonts w:ascii="Arial" w:hAnsi="Arial" w:cs="Arial"/>
          <w:sz w:val="20"/>
          <w:szCs w:val="20"/>
          <w:lang w:eastAsia="es-MX"/>
        </w:rPr>
        <w:t>miento Los Álamos</w:t>
      </w:r>
      <w:r w:rsidRPr="005A6B97">
        <w:rPr>
          <w:rFonts w:ascii="Arial" w:hAnsi="Arial" w:cs="Arial"/>
          <w:sz w:val="20"/>
          <w:szCs w:val="20"/>
          <w:lang w:eastAsia="es-MX"/>
        </w:rPr>
        <w:t>.</w:t>
      </w:r>
    </w:p>
    <w:p w:rsidR="0021417C" w:rsidRPr="005A6B97" w:rsidRDefault="0021417C" w:rsidP="0021417C">
      <w:pPr>
        <w:ind w:left="2835" w:right="49" w:hanging="2126"/>
        <w:jc w:val="both"/>
        <w:rPr>
          <w:rFonts w:ascii="Arial" w:hAnsi="Arial" w:cs="Arial"/>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86/10/16</w:t>
      </w:r>
      <w:r w:rsidRPr="005A6B97">
        <w:rPr>
          <w:rFonts w:ascii="Arial" w:eastAsia="Times" w:hAnsi="Arial" w:cs="Arial"/>
          <w:b/>
          <w:sz w:val="20"/>
          <w:szCs w:val="20"/>
        </w:rPr>
        <w:tab/>
      </w:r>
      <w:r w:rsidRPr="005A6B97">
        <w:rPr>
          <w:rFonts w:ascii="Arial" w:hAnsi="Arial" w:cs="Arial"/>
          <w:sz w:val="20"/>
          <w:szCs w:val="20"/>
          <w:lang w:eastAsia="es-MX"/>
        </w:rPr>
        <w:t>Cambio de uso del suelo, para la instalación de una Estación de Servicio de Gas L.P., en predio ubicado en el camino a Santa Fe s/n, en la comunidad de Agua Nueva Coahuila.</w:t>
      </w:r>
    </w:p>
    <w:p w:rsidR="0021417C" w:rsidRPr="005A6B97" w:rsidRDefault="0021417C" w:rsidP="0021417C">
      <w:pPr>
        <w:ind w:left="2835" w:right="49" w:hanging="2126"/>
        <w:jc w:val="both"/>
        <w:textAlignment w:val="baseline"/>
        <w:rPr>
          <w:rFonts w:ascii="Arial" w:hAnsi="Arial" w:cs="Arial"/>
          <w:sz w:val="20"/>
          <w:szCs w:val="20"/>
          <w:lang w:eastAsia="es-MX"/>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87/10/16</w:t>
      </w:r>
      <w:r w:rsidRPr="005A6B97">
        <w:rPr>
          <w:rFonts w:ascii="Arial" w:eastAsia="Times" w:hAnsi="Arial" w:cs="Arial"/>
          <w:b/>
          <w:sz w:val="20"/>
          <w:szCs w:val="20"/>
        </w:rPr>
        <w:tab/>
      </w:r>
      <w:r w:rsidRPr="005A6B97">
        <w:rPr>
          <w:rFonts w:ascii="Arial" w:hAnsi="Arial" w:cs="Arial"/>
          <w:sz w:val="20"/>
          <w:szCs w:val="20"/>
          <w:lang w:eastAsia="es-MX"/>
        </w:rPr>
        <w:t>Cambio de uso del suelo, para la regularización de</w:t>
      </w:r>
      <w:r w:rsidR="00636497">
        <w:rPr>
          <w:rFonts w:ascii="Arial" w:hAnsi="Arial" w:cs="Arial"/>
          <w:sz w:val="20"/>
          <w:szCs w:val="20"/>
          <w:lang w:eastAsia="es-MX"/>
        </w:rPr>
        <w:t xml:space="preserve"> tres locales comerciales en </w:t>
      </w:r>
      <w:r w:rsidRPr="005A6B97">
        <w:rPr>
          <w:rFonts w:ascii="Arial" w:hAnsi="Arial" w:cs="Arial"/>
          <w:sz w:val="20"/>
          <w:szCs w:val="20"/>
          <w:lang w:eastAsia="es-MX"/>
        </w:rPr>
        <w:t xml:space="preserve">predio ubicado en el </w:t>
      </w:r>
      <w:proofErr w:type="spellStart"/>
      <w:r w:rsidRPr="005A6B97">
        <w:rPr>
          <w:rFonts w:ascii="Arial" w:hAnsi="Arial" w:cs="Arial"/>
          <w:sz w:val="20"/>
          <w:szCs w:val="20"/>
          <w:lang w:eastAsia="es-MX"/>
        </w:rPr>
        <w:t>Blvd</w:t>
      </w:r>
      <w:proofErr w:type="spellEnd"/>
      <w:r w:rsidRPr="005A6B97">
        <w:rPr>
          <w:rFonts w:ascii="Arial" w:hAnsi="Arial" w:cs="Arial"/>
          <w:sz w:val="20"/>
          <w:szCs w:val="20"/>
          <w:lang w:eastAsia="es-MX"/>
        </w:rPr>
        <w:t>. Eulalio Gutiérrez No. 1182, en el Fraccionamiento Las Praderas. </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88/10/16</w:t>
      </w:r>
      <w:r w:rsidRPr="005A6B97">
        <w:rPr>
          <w:rFonts w:ascii="Arial" w:eastAsia="Times" w:hAnsi="Arial" w:cs="Arial"/>
          <w:b/>
          <w:sz w:val="20"/>
          <w:szCs w:val="20"/>
        </w:rPr>
        <w:tab/>
      </w:r>
      <w:r w:rsidR="00B179A5">
        <w:rPr>
          <w:rFonts w:ascii="Arial" w:hAnsi="Arial" w:cs="Arial"/>
          <w:sz w:val="20"/>
          <w:szCs w:val="20"/>
          <w:lang w:eastAsia="es-MX"/>
        </w:rPr>
        <w:t>Cambio de uso del suelo</w:t>
      </w:r>
      <w:r w:rsidRPr="005A6B97">
        <w:rPr>
          <w:rFonts w:ascii="Arial" w:hAnsi="Arial" w:cs="Arial"/>
          <w:sz w:val="20"/>
          <w:szCs w:val="20"/>
          <w:lang w:eastAsia="es-MX"/>
        </w:rPr>
        <w:t xml:space="preserve"> para un predio ubicado en el fraccionamiento </w:t>
      </w:r>
      <w:proofErr w:type="spellStart"/>
      <w:r w:rsidRPr="005A6B97">
        <w:rPr>
          <w:rFonts w:ascii="Arial" w:hAnsi="Arial" w:cs="Arial"/>
          <w:sz w:val="20"/>
          <w:szCs w:val="20"/>
          <w:lang w:eastAsia="es-MX"/>
        </w:rPr>
        <w:t>Jaubert</w:t>
      </w:r>
      <w:proofErr w:type="spellEnd"/>
      <w:r w:rsidRPr="005A6B97">
        <w:rPr>
          <w:rFonts w:ascii="Arial" w:hAnsi="Arial" w:cs="Arial"/>
          <w:sz w:val="20"/>
          <w:szCs w:val="20"/>
          <w:lang w:eastAsia="es-MX"/>
        </w:rPr>
        <w:t>.</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89/10/16</w:t>
      </w:r>
      <w:r w:rsidRPr="005A6B97">
        <w:rPr>
          <w:rFonts w:ascii="Arial" w:eastAsia="Times" w:hAnsi="Arial" w:cs="Arial"/>
          <w:b/>
          <w:sz w:val="20"/>
          <w:szCs w:val="20"/>
        </w:rPr>
        <w:tab/>
      </w:r>
      <w:r w:rsidRPr="005A6B97">
        <w:rPr>
          <w:rFonts w:ascii="Arial" w:hAnsi="Arial" w:cs="Arial"/>
          <w:sz w:val="20"/>
          <w:szCs w:val="20"/>
          <w:lang w:eastAsia="es-MX"/>
        </w:rPr>
        <w:t>Rectificación de la Estructura Vial de zona ubicada</w:t>
      </w:r>
      <w:r w:rsidR="009C6A55">
        <w:rPr>
          <w:rFonts w:ascii="Arial" w:hAnsi="Arial" w:cs="Arial"/>
          <w:sz w:val="20"/>
          <w:szCs w:val="20"/>
          <w:lang w:eastAsia="es-MX"/>
        </w:rPr>
        <w:t xml:space="preserve"> al sur de la ciudad</w:t>
      </w:r>
      <w:r w:rsidRPr="005A6B97">
        <w:rPr>
          <w:rFonts w:ascii="Arial" w:hAnsi="Arial" w:cs="Arial"/>
          <w:sz w:val="20"/>
          <w:szCs w:val="20"/>
          <w:lang w:eastAsia="es-MX"/>
        </w:rPr>
        <w:t>, conocida como Viñedos El Álamo.</w:t>
      </w: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hAnsi="Arial" w:cs="Arial"/>
          <w:sz w:val="20"/>
          <w:szCs w:val="20"/>
          <w:lang w:eastAsia="es-MX"/>
        </w:rPr>
        <w:t> </w:t>
      </w: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90/10/16</w:t>
      </w:r>
      <w:r w:rsidRPr="005A6B97">
        <w:rPr>
          <w:rFonts w:ascii="Arial" w:eastAsia="Times" w:hAnsi="Arial" w:cs="Arial"/>
          <w:b/>
          <w:sz w:val="20"/>
          <w:szCs w:val="20"/>
        </w:rPr>
        <w:tab/>
      </w:r>
      <w:r w:rsidRPr="005A6B97">
        <w:rPr>
          <w:rFonts w:ascii="Arial" w:hAnsi="Arial" w:cs="Arial"/>
          <w:sz w:val="20"/>
          <w:szCs w:val="20"/>
          <w:lang w:eastAsia="es-MX"/>
        </w:rPr>
        <w:t>Cambio de uso de suelo</w:t>
      </w:r>
      <w:r w:rsidR="002E0120">
        <w:rPr>
          <w:rFonts w:ascii="Arial" w:hAnsi="Arial" w:cs="Arial"/>
          <w:sz w:val="20"/>
          <w:szCs w:val="20"/>
          <w:lang w:eastAsia="es-MX"/>
        </w:rPr>
        <w:t xml:space="preserve"> para la regularización de Hotel-Restaurante</w:t>
      </w:r>
      <w:r w:rsidRPr="005A6B97">
        <w:rPr>
          <w:rFonts w:ascii="Arial" w:hAnsi="Arial" w:cs="Arial"/>
          <w:sz w:val="20"/>
          <w:szCs w:val="20"/>
          <w:lang w:eastAsia="es-MX"/>
        </w:rPr>
        <w:t xml:space="preserve">, en </w:t>
      </w:r>
      <w:r w:rsidR="002E0120">
        <w:rPr>
          <w:rFonts w:ascii="Arial" w:hAnsi="Arial" w:cs="Arial"/>
          <w:sz w:val="20"/>
          <w:szCs w:val="20"/>
          <w:lang w:eastAsia="es-MX"/>
        </w:rPr>
        <w:t>predio ubicado en</w:t>
      </w:r>
      <w:r w:rsidRPr="005A6B97">
        <w:rPr>
          <w:rFonts w:ascii="Arial" w:hAnsi="Arial" w:cs="Arial"/>
          <w:sz w:val="20"/>
          <w:szCs w:val="20"/>
          <w:lang w:eastAsia="es-MX"/>
        </w:rPr>
        <w:t xml:space="preserve"> Rancho El Morillo.</w:t>
      </w:r>
    </w:p>
    <w:p w:rsidR="0021417C" w:rsidRPr="005A6B97" w:rsidRDefault="0021417C" w:rsidP="0021417C">
      <w:pPr>
        <w:ind w:left="2835" w:right="49" w:hanging="2126"/>
        <w:jc w:val="both"/>
        <w:textAlignment w:val="baseline"/>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91/10/16</w:t>
      </w:r>
      <w:r w:rsidRPr="005A6B97">
        <w:rPr>
          <w:rFonts w:ascii="Arial" w:eastAsia="Times" w:hAnsi="Arial" w:cs="Arial"/>
          <w:b/>
          <w:sz w:val="20"/>
          <w:szCs w:val="20"/>
        </w:rPr>
        <w:tab/>
      </w:r>
      <w:r w:rsidR="00DB3221">
        <w:rPr>
          <w:rFonts w:ascii="Arial" w:hAnsi="Arial" w:cs="Arial"/>
          <w:sz w:val="20"/>
          <w:szCs w:val="20"/>
          <w:lang w:eastAsia="es-MX"/>
        </w:rPr>
        <w:t>Cambio de uso de suelo</w:t>
      </w:r>
      <w:r w:rsidRPr="005A6B97">
        <w:rPr>
          <w:rFonts w:ascii="Arial" w:hAnsi="Arial" w:cs="Arial"/>
          <w:sz w:val="20"/>
          <w:szCs w:val="20"/>
          <w:lang w:eastAsia="es-MX"/>
        </w:rPr>
        <w:t xml:space="preserve"> para confección y venta de vestidos de ceremonia infantil, en predio ubicado en calle Quetzalcóatl No. 435 en la colonia Los Pinos</w:t>
      </w:r>
      <w:r w:rsidR="00DB3221">
        <w:rPr>
          <w:rFonts w:ascii="Arial" w:hAnsi="Arial" w:cs="Arial"/>
          <w:sz w:val="20"/>
          <w:szCs w:val="20"/>
          <w:lang w:eastAsia="es-MX"/>
        </w:rPr>
        <w:t>,</w:t>
      </w:r>
      <w:r w:rsidRPr="005A6B97">
        <w:rPr>
          <w:rFonts w:ascii="Arial" w:hAnsi="Arial" w:cs="Arial"/>
          <w:sz w:val="20"/>
          <w:szCs w:val="20"/>
          <w:lang w:eastAsia="es-MX"/>
        </w:rPr>
        <w:t xml:space="preserve"> Primer Sector.</w:t>
      </w:r>
    </w:p>
    <w:p w:rsidR="0021417C" w:rsidRPr="005A6B97" w:rsidRDefault="0021417C" w:rsidP="0021417C">
      <w:pPr>
        <w:ind w:left="2835" w:right="49" w:hanging="2126"/>
        <w:jc w:val="both"/>
        <w:textAlignment w:val="baseline"/>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92/10/16</w:t>
      </w:r>
      <w:r w:rsidRPr="005A6B97">
        <w:rPr>
          <w:rFonts w:ascii="Arial" w:eastAsia="Times" w:hAnsi="Arial" w:cs="Arial"/>
          <w:b/>
          <w:sz w:val="20"/>
          <w:szCs w:val="20"/>
        </w:rPr>
        <w:tab/>
      </w:r>
      <w:r w:rsidRPr="005A6B97">
        <w:rPr>
          <w:rFonts w:ascii="Arial" w:hAnsi="Arial" w:cs="Arial"/>
          <w:sz w:val="20"/>
          <w:szCs w:val="20"/>
          <w:lang w:eastAsia="es-MX"/>
        </w:rPr>
        <w:t>Cambio de uso del suelo para la regularización de 2 casas habitación, en un predio identificado como lote 3, manzana A, ubicado en la acera norte de la calle Privada Carlos Espinoza, al oriente de la calle Carlos Espinoza del fraccionamiento Insurgentes.</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93/10/16</w:t>
      </w:r>
      <w:r w:rsidRPr="005A6B97">
        <w:rPr>
          <w:rFonts w:ascii="Arial" w:eastAsia="Times" w:hAnsi="Arial" w:cs="Arial"/>
          <w:b/>
          <w:sz w:val="20"/>
          <w:szCs w:val="20"/>
        </w:rPr>
        <w:tab/>
      </w:r>
      <w:r w:rsidRPr="005A6B97">
        <w:rPr>
          <w:rFonts w:ascii="Arial" w:hAnsi="Arial" w:cs="Arial"/>
          <w:sz w:val="20"/>
          <w:szCs w:val="20"/>
          <w:lang w:eastAsia="es-MX"/>
        </w:rPr>
        <w:t>Cambio de uso del suelo para predio ubicado en calle Antonio de la Peña Dávila No. 160 de la colonia La Aurora.</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94/10/16</w:t>
      </w:r>
      <w:r w:rsidRPr="005A6B97">
        <w:rPr>
          <w:rFonts w:ascii="Arial" w:eastAsia="Times" w:hAnsi="Arial" w:cs="Arial"/>
          <w:b/>
          <w:sz w:val="20"/>
          <w:szCs w:val="20"/>
        </w:rPr>
        <w:tab/>
      </w:r>
      <w:r w:rsidR="009B5F48">
        <w:rPr>
          <w:rFonts w:ascii="Arial" w:hAnsi="Arial" w:cs="Arial"/>
          <w:sz w:val="20"/>
          <w:szCs w:val="20"/>
          <w:lang w:eastAsia="es-MX"/>
        </w:rPr>
        <w:t>Se turna a Comisión</w:t>
      </w:r>
      <w:r w:rsidRPr="005A6B97">
        <w:rPr>
          <w:rFonts w:ascii="Arial" w:hAnsi="Arial" w:cs="Arial"/>
          <w:sz w:val="20"/>
          <w:szCs w:val="20"/>
          <w:lang w:eastAsia="es-MX"/>
        </w:rPr>
        <w:t xml:space="preserve"> propuesta para que se declare el 19 de noviembre de cada año como el “Día Municipal para la Prevención del Abuso Contra Niñas, Niños y Adolescentes”. </w:t>
      </w: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hAnsi="Arial" w:cs="Arial"/>
          <w:sz w:val="20"/>
          <w:szCs w:val="20"/>
          <w:lang w:eastAsia="es-MX"/>
        </w:rPr>
        <w:t> </w:t>
      </w:r>
    </w:p>
    <w:p w:rsidR="0021417C" w:rsidRPr="005A6B97" w:rsidRDefault="0021417C" w:rsidP="0021417C">
      <w:pPr>
        <w:ind w:left="2835" w:right="49" w:hanging="2126"/>
        <w:jc w:val="both"/>
        <w:textAlignment w:val="baseline"/>
        <w:rPr>
          <w:rFonts w:ascii="Arial" w:hAnsi="Arial" w:cs="Arial"/>
          <w:sz w:val="20"/>
          <w:szCs w:val="20"/>
          <w:lang w:eastAsia="es-MX"/>
        </w:rPr>
      </w:pPr>
      <w:r w:rsidRPr="005A6B97">
        <w:rPr>
          <w:rFonts w:ascii="Arial" w:eastAsia="Times" w:hAnsi="Arial" w:cs="Arial"/>
          <w:b/>
          <w:sz w:val="20"/>
          <w:szCs w:val="20"/>
        </w:rPr>
        <w:t>ACUERDO 95/10/16</w:t>
      </w:r>
      <w:r w:rsidRPr="005A6B97">
        <w:rPr>
          <w:rFonts w:ascii="Arial" w:eastAsia="Times" w:hAnsi="Arial" w:cs="Arial"/>
          <w:b/>
          <w:sz w:val="20"/>
          <w:szCs w:val="20"/>
        </w:rPr>
        <w:tab/>
      </w:r>
      <w:r w:rsidRPr="005A6B97">
        <w:rPr>
          <w:rFonts w:ascii="Arial" w:hAnsi="Arial" w:cs="Arial"/>
          <w:sz w:val="20"/>
          <w:szCs w:val="20"/>
          <w:lang w:eastAsia="es-MX"/>
        </w:rPr>
        <w:t>Se rechaza propuesta para incluir en el Orden del Día “La rendición de un informe pormenorizado del estado que guarda la Hacienda Pública Municipal desde el inicio de su administración a la fecha”.</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rPr>
          <w:rFonts w:ascii="Arial" w:hAnsi="Arial" w:cs="Arial"/>
          <w:sz w:val="20"/>
          <w:szCs w:val="20"/>
        </w:rPr>
      </w:pPr>
      <w:r w:rsidRPr="005A6B97">
        <w:rPr>
          <w:rFonts w:ascii="Arial" w:eastAsia="Times" w:hAnsi="Arial" w:cs="Arial"/>
          <w:b/>
          <w:sz w:val="20"/>
          <w:szCs w:val="20"/>
        </w:rPr>
        <w:t>ACUERDO 96/10/16</w:t>
      </w:r>
      <w:r w:rsidRPr="005A6B97">
        <w:rPr>
          <w:rFonts w:ascii="Arial" w:eastAsia="Times" w:hAnsi="Arial" w:cs="Arial"/>
          <w:b/>
          <w:sz w:val="20"/>
          <w:szCs w:val="20"/>
        </w:rPr>
        <w:tab/>
      </w:r>
      <w:r w:rsidRPr="005A6B97">
        <w:rPr>
          <w:rFonts w:ascii="Arial" w:hAnsi="Arial" w:cs="Arial"/>
          <w:sz w:val="20"/>
          <w:szCs w:val="20"/>
          <w:lang w:eastAsia="es-MX"/>
        </w:rPr>
        <w:t>Se aprueba turnar a Comisión la propuesta para incluir en el Orden del Día “La rendición de un informe pormenorizado del estado que guarda la Hacienda Pública Municipal desde el inicio de su administración a la fecha”.</w:t>
      </w:r>
    </w:p>
    <w:p w:rsidR="0021417C" w:rsidRPr="005A6B97" w:rsidRDefault="0021417C" w:rsidP="0021417C">
      <w:pPr>
        <w:tabs>
          <w:tab w:val="left" w:pos="3090"/>
        </w:tabs>
        <w:ind w:left="2835" w:right="49" w:hanging="2126"/>
        <w:jc w:val="both"/>
        <w:rPr>
          <w:rFonts w:ascii="Arial" w:eastAsia="Times" w:hAnsi="Arial" w:cs="Arial"/>
          <w:sz w:val="20"/>
          <w:szCs w:val="20"/>
        </w:rPr>
      </w:pPr>
    </w:p>
    <w:p w:rsidR="0021417C" w:rsidRPr="005A6B97" w:rsidRDefault="0021417C" w:rsidP="0021417C">
      <w:pPr>
        <w:ind w:left="2835" w:right="49" w:hanging="2126"/>
        <w:jc w:val="both"/>
        <w:rPr>
          <w:rFonts w:ascii="Arial" w:hAnsi="Arial" w:cs="Arial"/>
          <w:sz w:val="20"/>
          <w:szCs w:val="20"/>
        </w:rPr>
      </w:pPr>
      <w:r w:rsidRPr="005A6B97">
        <w:rPr>
          <w:rFonts w:ascii="Arial" w:eastAsia="Times" w:hAnsi="Arial" w:cs="Arial"/>
          <w:b/>
          <w:sz w:val="20"/>
          <w:szCs w:val="20"/>
        </w:rPr>
        <w:t>ACUERDO 97/11/16</w:t>
      </w:r>
      <w:r w:rsidRPr="005A6B97">
        <w:rPr>
          <w:rFonts w:ascii="Arial" w:eastAsia="Times" w:hAnsi="Arial" w:cs="Arial"/>
          <w:sz w:val="20"/>
          <w:szCs w:val="20"/>
        </w:rPr>
        <w:tab/>
      </w:r>
      <w:r w:rsidRPr="005A6B97">
        <w:rPr>
          <w:rFonts w:ascii="Arial" w:hAnsi="Arial" w:cs="Arial"/>
          <w:sz w:val="20"/>
          <w:szCs w:val="20"/>
        </w:rPr>
        <w:t xml:space="preserve">Se </w:t>
      </w:r>
      <w:r>
        <w:rPr>
          <w:rFonts w:ascii="Arial" w:hAnsi="Arial" w:cs="Arial"/>
          <w:sz w:val="20"/>
          <w:szCs w:val="20"/>
        </w:rPr>
        <w:t xml:space="preserve">designa </w:t>
      </w:r>
      <w:r w:rsidRPr="000126AE">
        <w:rPr>
          <w:rFonts w:ascii="Arial" w:hAnsi="Arial" w:cs="Arial"/>
          <w:sz w:val="20"/>
          <w:szCs w:val="20"/>
        </w:rPr>
        <w:t xml:space="preserve">a la C.P. Rosa María Zertuche Cedillo </w:t>
      </w:r>
      <w:r>
        <w:rPr>
          <w:rFonts w:ascii="Arial" w:hAnsi="Arial" w:cs="Arial"/>
          <w:sz w:val="20"/>
          <w:szCs w:val="20"/>
        </w:rPr>
        <w:t>como</w:t>
      </w:r>
      <w:r w:rsidRPr="000126AE">
        <w:rPr>
          <w:rFonts w:ascii="Arial" w:hAnsi="Arial" w:cs="Arial"/>
          <w:sz w:val="20"/>
          <w:szCs w:val="20"/>
        </w:rPr>
        <w:t xml:space="preserve"> Tesorera Municipal.</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rPr>
          <w:rFonts w:ascii="Arial" w:hAnsi="Arial" w:cs="Arial"/>
          <w:sz w:val="20"/>
          <w:szCs w:val="20"/>
        </w:rPr>
      </w:pPr>
      <w:r w:rsidRPr="005A6B97">
        <w:rPr>
          <w:rFonts w:ascii="Arial" w:eastAsia="Times" w:hAnsi="Arial" w:cs="Arial"/>
          <w:b/>
          <w:sz w:val="20"/>
          <w:szCs w:val="20"/>
        </w:rPr>
        <w:t>ACUERDO 98/11/16</w:t>
      </w:r>
      <w:r w:rsidRPr="005A6B97">
        <w:rPr>
          <w:rFonts w:ascii="Arial" w:eastAsia="Times" w:hAnsi="Arial" w:cs="Arial"/>
          <w:sz w:val="20"/>
          <w:szCs w:val="20"/>
        </w:rPr>
        <w:tab/>
      </w:r>
      <w:r w:rsidRPr="002A5FBB">
        <w:rPr>
          <w:rFonts w:ascii="Arial" w:hAnsi="Arial" w:cs="Arial"/>
          <w:sz w:val="20"/>
          <w:szCs w:val="20"/>
        </w:rPr>
        <w:t>Revocación de poderes y facultades al Tesorero saliente y otorgamiento de los mismos a la Tesorera entrante.</w:t>
      </w:r>
    </w:p>
    <w:p w:rsidR="0021417C" w:rsidRPr="005A6B97" w:rsidRDefault="0021417C" w:rsidP="0021417C">
      <w:pPr>
        <w:ind w:left="2835" w:right="49" w:hanging="2126"/>
        <w:jc w:val="both"/>
        <w:rPr>
          <w:rFonts w:ascii="Arial" w:eastAsia="Times" w:hAnsi="Arial" w:cs="Arial"/>
          <w:b/>
          <w:sz w:val="20"/>
          <w:szCs w:val="20"/>
        </w:rPr>
      </w:pPr>
    </w:p>
    <w:p w:rsidR="0021417C" w:rsidRPr="005A6B97" w:rsidRDefault="0021417C" w:rsidP="0021417C">
      <w:pPr>
        <w:ind w:left="2835" w:right="49" w:hanging="2126"/>
        <w:jc w:val="both"/>
        <w:rPr>
          <w:rFonts w:ascii="Arial" w:hAnsi="Arial" w:cs="Arial"/>
          <w:sz w:val="20"/>
          <w:szCs w:val="20"/>
        </w:rPr>
      </w:pPr>
      <w:r w:rsidRPr="005A6B97">
        <w:rPr>
          <w:rFonts w:ascii="Arial" w:eastAsia="Times" w:hAnsi="Arial" w:cs="Arial"/>
          <w:b/>
          <w:sz w:val="20"/>
          <w:szCs w:val="20"/>
        </w:rPr>
        <w:t>ACUERDO 99/11/16</w:t>
      </w:r>
      <w:r w:rsidRPr="005A6B97">
        <w:rPr>
          <w:rFonts w:ascii="Arial" w:eastAsia="Times" w:hAnsi="Arial" w:cs="Arial"/>
          <w:sz w:val="20"/>
          <w:szCs w:val="20"/>
        </w:rPr>
        <w:tab/>
      </w:r>
      <w:r w:rsidRPr="002A5FBB">
        <w:rPr>
          <w:rFonts w:ascii="Arial" w:hAnsi="Arial" w:cs="Arial"/>
          <w:sz w:val="20"/>
          <w:szCs w:val="20"/>
        </w:rPr>
        <w:t>Otorgamiento de facultades en materia fiscal a la Tesorera.</w:t>
      </w:r>
    </w:p>
    <w:p w:rsidR="0021417C" w:rsidRPr="005A6B97" w:rsidRDefault="0021417C" w:rsidP="0021417C">
      <w:pPr>
        <w:ind w:left="2835" w:right="49" w:hanging="2126"/>
        <w:jc w:val="both"/>
        <w:rPr>
          <w:rFonts w:ascii="Arial" w:hAnsi="Arial" w:cs="Arial"/>
          <w:sz w:val="20"/>
          <w:szCs w:val="20"/>
        </w:rPr>
      </w:pPr>
    </w:p>
    <w:p w:rsidR="0021417C" w:rsidRPr="005A6B97" w:rsidRDefault="0021417C" w:rsidP="0021417C">
      <w:pPr>
        <w:tabs>
          <w:tab w:val="left" w:pos="3090"/>
        </w:tabs>
        <w:ind w:left="2835" w:right="49" w:hanging="2126"/>
        <w:jc w:val="both"/>
        <w:rPr>
          <w:rFonts w:ascii="Arial" w:hAnsi="Arial" w:cs="Arial"/>
          <w:sz w:val="20"/>
          <w:szCs w:val="20"/>
          <w:lang w:val="es-MX"/>
        </w:rPr>
      </w:pPr>
      <w:r w:rsidRPr="005A6B97">
        <w:rPr>
          <w:rFonts w:ascii="Arial" w:eastAsia="Times" w:hAnsi="Arial" w:cs="Arial"/>
          <w:b/>
          <w:sz w:val="20"/>
          <w:szCs w:val="20"/>
          <w:lang w:val="es-MX"/>
        </w:rPr>
        <w:t xml:space="preserve">AGUAS DE SALTILLO: </w:t>
      </w:r>
      <w:r w:rsidRPr="005A6B97">
        <w:rPr>
          <w:rFonts w:ascii="Arial" w:eastAsia="Times" w:hAnsi="Arial" w:cs="Arial"/>
          <w:sz w:val="20"/>
          <w:szCs w:val="20"/>
          <w:lang w:val="es-MX"/>
        </w:rPr>
        <w:t xml:space="preserve">Tarifas para el mes de </w:t>
      </w:r>
      <w:r>
        <w:rPr>
          <w:rFonts w:ascii="Arial" w:eastAsia="Times" w:hAnsi="Arial" w:cs="Arial"/>
          <w:sz w:val="20"/>
          <w:szCs w:val="20"/>
          <w:lang w:val="es-MX"/>
        </w:rPr>
        <w:t>J</w:t>
      </w:r>
      <w:r w:rsidRPr="005A6B97">
        <w:rPr>
          <w:rFonts w:ascii="Arial" w:eastAsia="Times" w:hAnsi="Arial" w:cs="Arial"/>
          <w:sz w:val="20"/>
          <w:szCs w:val="20"/>
          <w:lang w:val="es-MX"/>
        </w:rPr>
        <w:t>unio del 2016</w:t>
      </w:r>
      <w:r w:rsidRPr="005A6B97">
        <w:rPr>
          <w:rFonts w:ascii="Arial" w:eastAsia="Times" w:hAnsi="Arial" w:cs="Arial"/>
          <w:b/>
          <w:sz w:val="20"/>
          <w:szCs w:val="20"/>
          <w:lang w:val="es-MX"/>
        </w:rPr>
        <w:t>.</w:t>
      </w:r>
    </w:p>
    <w:p w:rsidR="0021417C" w:rsidRPr="00BA1F3E" w:rsidRDefault="0021417C" w:rsidP="0021417C">
      <w:pPr>
        <w:tabs>
          <w:tab w:val="left" w:pos="3090"/>
        </w:tabs>
        <w:ind w:left="2832" w:hanging="2124"/>
        <w:jc w:val="both"/>
        <w:rPr>
          <w:rFonts w:ascii="Arial" w:hAnsi="Arial" w:cs="Arial"/>
          <w:b/>
          <w:color w:val="000000"/>
          <w:sz w:val="20"/>
          <w:szCs w:val="20"/>
          <w:lang w:val="es-MX" w:eastAsia="es-MX"/>
        </w:rPr>
      </w:pPr>
    </w:p>
    <w:p w:rsidR="0021417C" w:rsidRDefault="0021417C" w:rsidP="0021417C">
      <w:pPr>
        <w:ind w:right="-93"/>
        <w:jc w:val="right"/>
        <w:outlineLvl w:val="0"/>
        <w:rPr>
          <w:rFonts w:ascii="Arial" w:hAnsi="Arial" w:cs="Arial"/>
          <w:b/>
          <w:sz w:val="20"/>
          <w:szCs w:val="20"/>
        </w:rPr>
      </w:pPr>
    </w:p>
    <w:p w:rsidR="0021417C" w:rsidRPr="002877BA" w:rsidRDefault="0021417C" w:rsidP="0021417C">
      <w:pPr>
        <w:ind w:right="-93"/>
        <w:jc w:val="right"/>
        <w:outlineLvl w:val="0"/>
        <w:rPr>
          <w:rFonts w:ascii="Arial" w:hAnsi="Arial" w:cs="Arial"/>
          <w:b/>
          <w:sz w:val="20"/>
          <w:szCs w:val="20"/>
        </w:rPr>
      </w:pPr>
      <w:r w:rsidRPr="002877BA">
        <w:rPr>
          <w:rFonts w:ascii="Arial" w:hAnsi="Arial" w:cs="Arial"/>
          <w:b/>
          <w:sz w:val="20"/>
          <w:szCs w:val="20"/>
        </w:rPr>
        <w:t>CERTIFICACIÓN No. 1008/2016</w:t>
      </w:r>
    </w:p>
    <w:p w:rsidR="0021417C" w:rsidRPr="002877BA" w:rsidRDefault="0021417C" w:rsidP="0021417C">
      <w:pPr>
        <w:ind w:right="-93"/>
        <w:jc w:val="both"/>
        <w:rPr>
          <w:rFonts w:ascii="Arial" w:hAnsi="Arial" w:cs="Arial"/>
          <w:b/>
          <w:sz w:val="20"/>
          <w:szCs w:val="20"/>
        </w:rPr>
      </w:pPr>
    </w:p>
    <w:p w:rsidR="0021417C" w:rsidRPr="002877BA" w:rsidRDefault="0021417C" w:rsidP="0021417C">
      <w:pPr>
        <w:ind w:right="-93"/>
        <w:jc w:val="both"/>
        <w:rPr>
          <w:rFonts w:ascii="Arial" w:hAnsi="Arial" w:cs="Arial"/>
          <w:b/>
          <w:sz w:val="20"/>
          <w:szCs w:val="20"/>
        </w:rPr>
      </w:pPr>
      <w:r w:rsidRPr="002877BA">
        <w:rPr>
          <w:rFonts w:ascii="Arial" w:hAnsi="Arial" w:cs="Arial"/>
          <w:b/>
          <w:sz w:val="20"/>
          <w:szCs w:val="20"/>
        </w:rPr>
        <w:lastRenderedPageBreak/>
        <w:t>LA C. LIC. MARIA ALICIA GARCIA NARRO, SECRETARIO DEL R. AYUNTAMIENTO DE SALTILLO, COAHUILA…………………………………</w:t>
      </w:r>
      <w:r>
        <w:rPr>
          <w:rFonts w:ascii="Arial" w:hAnsi="Arial" w:cs="Arial"/>
          <w:b/>
          <w:sz w:val="20"/>
          <w:szCs w:val="20"/>
        </w:rPr>
        <w:t>………..…………….………………………………</w:t>
      </w:r>
    </w:p>
    <w:p w:rsidR="0021417C" w:rsidRPr="002877BA" w:rsidRDefault="0021417C" w:rsidP="0021417C">
      <w:pPr>
        <w:ind w:right="-93"/>
        <w:jc w:val="center"/>
        <w:rPr>
          <w:rFonts w:ascii="Arial" w:hAnsi="Arial" w:cs="Arial"/>
          <w:b/>
          <w:sz w:val="20"/>
          <w:szCs w:val="20"/>
        </w:rPr>
      </w:pP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C E R T I F I C A</w:t>
      </w:r>
    </w:p>
    <w:p w:rsidR="0021417C" w:rsidRPr="002877BA" w:rsidRDefault="0021417C" w:rsidP="0021417C">
      <w:pPr>
        <w:ind w:right="-93"/>
        <w:jc w:val="center"/>
        <w:rPr>
          <w:rFonts w:ascii="Arial" w:hAnsi="Arial" w:cs="Arial"/>
          <w:b/>
          <w:sz w:val="20"/>
          <w:szCs w:val="20"/>
        </w:rPr>
      </w:pP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Que en el libro de Actas de Cabildo que lleva la Secretaría de este R. Ayuntamiento se encuentran asentadas las Actas de Cabildo 1498/10/2016,</w:t>
      </w:r>
      <w:r w:rsidR="00143DC4">
        <w:rPr>
          <w:rFonts w:ascii="Arial" w:hAnsi="Arial" w:cs="Arial"/>
          <w:sz w:val="20"/>
          <w:szCs w:val="20"/>
        </w:rPr>
        <w:t xml:space="preserve"> y</w:t>
      </w:r>
      <w:r w:rsidRPr="002877BA">
        <w:rPr>
          <w:rFonts w:ascii="Arial" w:hAnsi="Arial" w:cs="Arial"/>
          <w:sz w:val="20"/>
          <w:szCs w:val="20"/>
        </w:rPr>
        <w:t xml:space="preserve"> 1499/11/2016 de fechas 12 y 26 de Mayo respectivamente, de 2016, las que contienen los siguientes acuerdos: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INFORME FINANCIERO DEL MES DE ABRIL DE 2016, PRESENTADO POR LA TESORERÍA MUNICIPAL.</w:t>
      </w:r>
    </w:p>
    <w:p w:rsidR="0021417C" w:rsidRPr="002877BA" w:rsidRDefault="0021417C" w:rsidP="0021417C">
      <w:pPr>
        <w:ind w:right="-93"/>
        <w:jc w:val="center"/>
        <w:rPr>
          <w:rFonts w:ascii="Arial" w:eastAsia="Times" w:hAnsi="Arial" w:cs="Arial"/>
          <w:b/>
          <w:sz w:val="20"/>
          <w:szCs w:val="20"/>
        </w:rPr>
      </w:pP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83/10/16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presentado la Comisión de Hacienda, Patrimonio, Cuenta Pública y Gastos Médicos, en consecuencia, el Informe financiero del mes de Abril de 2016, presentado por la Tesorería Municipal.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Notifíquese a la Tesorería municipal para todos los efectos a que haya lugar.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 xml:space="preserve">SE TURNA A COMISIÓN, PROPUESTA PARA QUE SE ESTABLEZCA </w:t>
      </w:r>
      <w:r w:rsidR="007F25BE">
        <w:rPr>
          <w:rFonts w:ascii="Arial" w:hAnsi="Arial" w:cs="Arial"/>
          <w:b/>
          <w:sz w:val="20"/>
          <w:szCs w:val="20"/>
        </w:rPr>
        <w:t>LA FORMA EN QUE</w:t>
      </w:r>
      <w:r w:rsidRPr="002877BA">
        <w:rPr>
          <w:rFonts w:ascii="Arial" w:hAnsi="Arial" w:cs="Arial"/>
          <w:b/>
          <w:sz w:val="20"/>
          <w:szCs w:val="20"/>
        </w:rPr>
        <w:t xml:space="preserve"> SE DARÁ CUMPLIMIENTO A LO ESTABLECIDO POR EL ARTÍCULO 158-U FRACCIÓN V, NUMERAL 9, DE LA CONSTITUCIÓN POLÍTICA; EN CORRELACIÓN CON EL ARTÍCULO 102 FRACCIÓN V NUMERAL 9 DEL CÓDIGO MUNICIPAL.</w:t>
      </w:r>
    </w:p>
    <w:p w:rsidR="0021417C" w:rsidRPr="002877BA" w:rsidRDefault="0021417C" w:rsidP="0021417C">
      <w:pPr>
        <w:ind w:right="-93"/>
        <w:jc w:val="center"/>
        <w:rPr>
          <w:rFonts w:ascii="Arial" w:hAnsi="Arial" w:cs="Arial"/>
          <w:b/>
          <w:sz w:val="20"/>
          <w:szCs w:val="20"/>
        </w:rPr>
      </w:pPr>
    </w:p>
    <w:p w:rsidR="0021417C" w:rsidRPr="002877BA" w:rsidRDefault="0021417C" w:rsidP="0021417C">
      <w:pPr>
        <w:tabs>
          <w:tab w:val="left" w:pos="3960"/>
          <w:tab w:val="center" w:pos="5386"/>
        </w:tabs>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w:t>
      </w:r>
      <w:r>
        <w:rPr>
          <w:rFonts w:ascii="Arial" w:hAnsi="Arial" w:cs="Arial"/>
          <w:b/>
          <w:bCs/>
          <w:sz w:val="20"/>
          <w:szCs w:val="20"/>
          <w:lang w:eastAsia="es-MX"/>
        </w:rPr>
        <w:t xml:space="preserve">     </w:t>
      </w:r>
      <w:r w:rsidRPr="002877BA">
        <w:rPr>
          <w:rFonts w:ascii="Arial" w:hAnsi="Arial" w:cs="Arial"/>
          <w:b/>
          <w:bCs/>
          <w:sz w:val="20"/>
          <w:szCs w:val="20"/>
          <w:lang w:eastAsia="es-MX"/>
        </w:rPr>
        <w:t>84/10/16</w:t>
      </w:r>
    </w:p>
    <w:p w:rsidR="0021417C" w:rsidRPr="002877BA" w:rsidRDefault="0021417C" w:rsidP="0021417C">
      <w:pPr>
        <w:spacing w:line="360" w:lineRule="auto"/>
        <w:ind w:right="-93"/>
        <w:jc w:val="both"/>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UNICO.- Se aprueba turnar la presente propuesta a la Comisión de Hacienda, Patrimonio Cuenta Pública y Gastos Médicos, a fin de que estudie, analice y elabore un dictamen en el que se establezca la forma en que el R. Ayuntamiento dará cumplimiento a lo establecido por el artículo 158-U fracción V, numeral 9, de la Constitución Política para el Estado de Coahuila de Zaragoza; en correlación con el artículo 102 fracción V numeral 9 del Código Municipal para el Estado de Coahuila de Zaragoza. </w:t>
      </w: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CAMBIO DE USO DEL SUELO, PARA SEIS DEPARTAMENTOS, EN PREDIO UBICADO EN EL LOTE 1, MANZANA 5, CALLE MÉXICO, EN EL FRACCIONAMIENTO LOS ÁLAMOS.</w:t>
      </w:r>
    </w:p>
    <w:p w:rsidR="0021417C" w:rsidRPr="002877BA" w:rsidRDefault="0021417C" w:rsidP="0021417C">
      <w:pPr>
        <w:ind w:right="-93"/>
        <w:jc w:val="center"/>
        <w:rPr>
          <w:rFonts w:ascii="Arial" w:eastAsia="Times" w:hAnsi="Arial" w:cs="Arial"/>
          <w:b/>
          <w:sz w:val="20"/>
          <w:szCs w:val="20"/>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85/10/16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w:t>
      </w:r>
      <w:r w:rsidRPr="002877BA">
        <w:rPr>
          <w:rFonts w:ascii="Arial" w:hAnsi="Arial" w:cs="Arial"/>
          <w:b/>
          <w:sz w:val="20"/>
          <w:szCs w:val="20"/>
          <w:lang w:eastAsia="es-MX"/>
        </w:rPr>
        <w:t xml:space="preserve"> </w:t>
      </w:r>
      <w:r w:rsidRPr="002877BA">
        <w:rPr>
          <w:rFonts w:ascii="Arial" w:hAnsi="Arial" w:cs="Arial"/>
          <w:sz w:val="20"/>
          <w:szCs w:val="20"/>
          <w:lang w:eastAsia="es-MX"/>
        </w:rPr>
        <w:t>Se aprueba dictamen de la Comisión de Planeación, Urbanismo, Obras Públicas y Centro Histórico, en consecuencia el cambio de uso del suelo de Habitacional con Densidad Baja H-2 a Viviendas en Condominio, para seis departamentos, en un predio ubicado en el lote 1, manzana 5, calle México, en el fraccionamiento Los Álamos de esta ciudad, con una superficie total de 675.00 m</w:t>
      </w:r>
      <w:r w:rsidRPr="002877BA">
        <w:rPr>
          <w:rFonts w:ascii="Arial" w:hAnsi="Arial" w:cs="Arial"/>
          <w:sz w:val="20"/>
          <w:szCs w:val="20"/>
          <w:vertAlign w:val="superscript"/>
          <w:lang w:eastAsia="es-MX"/>
        </w:rPr>
        <w:t>2</w:t>
      </w:r>
      <w:r w:rsidRPr="002877BA">
        <w:rPr>
          <w:rFonts w:ascii="Arial" w:hAnsi="Arial" w:cs="Arial"/>
          <w:sz w:val="20"/>
          <w:szCs w:val="20"/>
          <w:lang w:eastAsia="es-MX"/>
        </w:rPr>
        <w:t>.</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notifique a la </w:t>
      </w:r>
      <w:r w:rsidRPr="002877BA">
        <w:rPr>
          <w:rFonts w:ascii="Arial" w:hAnsi="Arial" w:cs="Arial"/>
          <w:color w:val="000000"/>
          <w:sz w:val="20"/>
          <w:szCs w:val="20"/>
          <w:lang w:eastAsia="es-MX"/>
        </w:rPr>
        <w:t>C. María del Rosario Gómez Cantú, </w:t>
      </w:r>
      <w:r w:rsidRPr="002877BA">
        <w:rPr>
          <w:rFonts w:ascii="Arial" w:hAnsi="Arial" w:cs="Arial"/>
          <w:sz w:val="20"/>
          <w:szCs w:val="20"/>
          <w:lang w:eastAsia="es-MX"/>
        </w:rPr>
        <w:t>a las Direcciones Municipales competentes y a la Secretaría correspondiente del Gobierno del Estado, para los efectos a que haya lugar.</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lastRenderedPageBreak/>
        <w:t>CAMBIO DE USO DEL SUELO, PARA LA INSTALACIÓN DE UNA ESTACI</w:t>
      </w:r>
      <w:r w:rsidR="00133C85">
        <w:rPr>
          <w:rFonts w:ascii="Arial" w:hAnsi="Arial" w:cs="Arial"/>
          <w:b/>
          <w:sz w:val="20"/>
          <w:szCs w:val="20"/>
        </w:rPr>
        <w:t xml:space="preserve">ÓN DE SERVICIO DE GAS L.P., EN </w:t>
      </w:r>
      <w:r w:rsidRPr="002877BA">
        <w:rPr>
          <w:rFonts w:ascii="Arial" w:hAnsi="Arial" w:cs="Arial"/>
          <w:b/>
          <w:sz w:val="20"/>
          <w:szCs w:val="20"/>
        </w:rPr>
        <w:t>PREDIO UBICADO EN EL CAMINO A SANTA FE S/N, EN LA COMUNIDAD DE AGUA NUEVA COAHUILA.</w:t>
      </w:r>
    </w:p>
    <w:p w:rsidR="0021417C" w:rsidRPr="002877BA" w:rsidRDefault="0021417C" w:rsidP="0021417C">
      <w:pPr>
        <w:ind w:right="-93"/>
        <w:jc w:val="center"/>
        <w:rPr>
          <w:rFonts w:ascii="Arial" w:hAnsi="Arial" w:cs="Arial"/>
          <w:b/>
          <w:sz w:val="20"/>
          <w:szCs w:val="20"/>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w:t>
      </w:r>
      <w:r>
        <w:rPr>
          <w:rFonts w:ascii="Arial" w:hAnsi="Arial" w:cs="Arial"/>
          <w:b/>
          <w:bCs/>
          <w:sz w:val="20"/>
          <w:szCs w:val="20"/>
          <w:lang w:eastAsia="es-MX"/>
        </w:rPr>
        <w:t xml:space="preserve">     </w:t>
      </w:r>
      <w:r w:rsidRPr="002877BA">
        <w:rPr>
          <w:rFonts w:ascii="Arial" w:hAnsi="Arial" w:cs="Arial"/>
          <w:b/>
          <w:bCs/>
          <w:sz w:val="20"/>
          <w:szCs w:val="20"/>
          <w:lang w:eastAsia="es-MX"/>
        </w:rPr>
        <w:t>86/10/16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de la Comisión de Planeación, Urbanismo, Obras Públicas y Centro Histórico, en consecuencia el cambio de uso del suelo de Agropecuario a Agropecuario con Estación de Carburación (Norma por Vialidad), para la instalación de una Estación de Servicio de Gas L.P., con un tanque de capacidad de 5,000 </w:t>
      </w:r>
      <w:proofErr w:type="spellStart"/>
      <w:r w:rsidRPr="002877BA">
        <w:rPr>
          <w:rFonts w:ascii="Arial" w:hAnsi="Arial" w:cs="Arial"/>
          <w:sz w:val="20"/>
          <w:szCs w:val="20"/>
          <w:lang w:eastAsia="es-MX"/>
        </w:rPr>
        <w:t>lts</w:t>
      </w:r>
      <w:proofErr w:type="spellEnd"/>
      <w:r w:rsidRPr="002877BA">
        <w:rPr>
          <w:rFonts w:ascii="Arial" w:hAnsi="Arial" w:cs="Arial"/>
          <w:sz w:val="20"/>
          <w:szCs w:val="20"/>
          <w:lang w:eastAsia="es-MX"/>
        </w:rPr>
        <w:t>., en un predio ubicado en el camino a Santa Fe s/n, en la comunidad de Agua Nueva Coahuila, con una superficie de 7,590.00 m</w:t>
      </w:r>
      <w:r w:rsidRPr="002877BA">
        <w:rPr>
          <w:rFonts w:ascii="Arial" w:hAnsi="Arial" w:cs="Arial"/>
          <w:sz w:val="20"/>
          <w:szCs w:val="20"/>
          <w:vertAlign w:val="superscript"/>
          <w:lang w:eastAsia="es-MX"/>
        </w:rPr>
        <w:t>2</w:t>
      </w:r>
      <w:r w:rsidRPr="002877BA">
        <w:rPr>
          <w:rFonts w:ascii="Arial" w:hAnsi="Arial" w:cs="Arial"/>
          <w:sz w:val="20"/>
          <w:szCs w:val="20"/>
          <w:lang w:eastAsia="es-MX"/>
        </w:rPr>
        <w:t> y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Pr>
          <w:rFonts w:ascii="Arial" w:hAnsi="Arial" w:cs="Arial"/>
          <w:sz w:val="20"/>
          <w:szCs w:val="20"/>
          <w:lang w:eastAsia="es-MX"/>
        </w:rPr>
        <w:t xml:space="preserve">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Notifíquese a la Dirección de Desarrollo Urbano, para que a su vez notifique al</w:t>
      </w:r>
      <w:r w:rsidRPr="002877BA">
        <w:rPr>
          <w:rFonts w:ascii="Arial" w:hAnsi="Arial" w:cs="Arial"/>
          <w:b/>
          <w:bCs/>
          <w:color w:val="000000"/>
          <w:sz w:val="20"/>
          <w:szCs w:val="20"/>
          <w:lang w:eastAsia="es-MX"/>
        </w:rPr>
        <w:t> </w:t>
      </w:r>
      <w:r w:rsidRPr="002877BA">
        <w:rPr>
          <w:rFonts w:ascii="Arial" w:hAnsi="Arial" w:cs="Arial"/>
          <w:color w:val="000000"/>
          <w:sz w:val="20"/>
          <w:szCs w:val="20"/>
          <w:lang w:eastAsia="es-MX"/>
        </w:rPr>
        <w:t>C. Mauro Meza Ruiz, </w:t>
      </w:r>
      <w:r w:rsidRPr="002877BA">
        <w:rPr>
          <w:rFonts w:ascii="Arial" w:hAnsi="Arial" w:cs="Arial"/>
          <w:sz w:val="20"/>
          <w:szCs w:val="20"/>
          <w:lang w:eastAsia="es-MX"/>
        </w:rPr>
        <w:t>a las Direcciones Municipales competentes y a la Secretaría correspondiente del Gobierno del Estado, para los efectos a que haya lugar.</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CAMBIO DE USO DEL SUELO, PARA LA REGULARIZACIÓN DE</w:t>
      </w:r>
      <w:r w:rsidR="00636497">
        <w:rPr>
          <w:rFonts w:ascii="Arial" w:hAnsi="Arial" w:cs="Arial"/>
          <w:b/>
          <w:sz w:val="20"/>
          <w:szCs w:val="20"/>
        </w:rPr>
        <w:t xml:space="preserve"> TRES LOCALES COMERCIALES EN </w:t>
      </w:r>
      <w:r w:rsidRPr="002877BA">
        <w:rPr>
          <w:rFonts w:ascii="Arial" w:hAnsi="Arial" w:cs="Arial"/>
          <w:b/>
          <w:sz w:val="20"/>
          <w:szCs w:val="20"/>
        </w:rPr>
        <w:t>PREDIO UBICADO EN EL BLVD. EULALIO GUTIÉRREZ NO. 1182, EN EL FRACCIONAMIENTO LAS PRADERAS.</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87/10/16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hanging="11"/>
        <w:jc w:val="both"/>
        <w:textAlignment w:val="baseline"/>
        <w:rPr>
          <w:rFonts w:ascii="Arial" w:hAnsi="Arial" w:cs="Arial"/>
          <w:sz w:val="20"/>
          <w:szCs w:val="20"/>
          <w:lang w:eastAsia="es-MX"/>
        </w:rPr>
      </w:pPr>
      <w:r w:rsidRPr="002877BA">
        <w:rPr>
          <w:rFonts w:ascii="Arial" w:hAnsi="Arial" w:cs="Arial"/>
          <w:sz w:val="20"/>
          <w:szCs w:val="20"/>
          <w:lang w:eastAsia="es-MX"/>
        </w:rPr>
        <w:t xml:space="preserve">PRIMERO: Se aprueba dictamen de la Comisión de Planeación, Urbanismo, Obras Públicas y Centro Histórico, en consecuencia el cambio de uso del suelo de Habitacional con Densidad Media Alta H-4 a Comercial C, para la regularización de tres locales comerciales en un predio ubicado en el </w:t>
      </w:r>
      <w:proofErr w:type="spellStart"/>
      <w:r w:rsidRPr="002877BA">
        <w:rPr>
          <w:rFonts w:ascii="Arial" w:hAnsi="Arial" w:cs="Arial"/>
          <w:sz w:val="20"/>
          <w:szCs w:val="20"/>
          <w:lang w:eastAsia="es-MX"/>
        </w:rPr>
        <w:t>Blvd</w:t>
      </w:r>
      <w:proofErr w:type="spellEnd"/>
      <w:r w:rsidRPr="002877BA">
        <w:rPr>
          <w:rFonts w:ascii="Arial" w:hAnsi="Arial" w:cs="Arial"/>
          <w:sz w:val="20"/>
          <w:szCs w:val="20"/>
          <w:lang w:eastAsia="es-MX"/>
        </w:rPr>
        <w:t>. Eulalio Gutiérrez No. 1182, en el Fraccionamiento Las Praderas de esta ciudad, con una superficie de 3,067.77 m</w:t>
      </w:r>
      <w:r w:rsidRPr="002877BA">
        <w:rPr>
          <w:rFonts w:ascii="Arial" w:hAnsi="Arial" w:cs="Arial"/>
          <w:sz w:val="20"/>
          <w:szCs w:val="20"/>
          <w:vertAlign w:val="superscript"/>
          <w:lang w:eastAsia="es-MX"/>
        </w:rPr>
        <w:t>2</w:t>
      </w:r>
      <w:r w:rsidRPr="002877BA">
        <w:rPr>
          <w:rFonts w:ascii="Arial" w:hAnsi="Arial" w:cs="Arial"/>
          <w:sz w:val="20"/>
          <w:szCs w:val="20"/>
          <w:lang w:eastAsia="es-MX"/>
        </w:rPr>
        <w:t>. </w:t>
      </w:r>
    </w:p>
    <w:p w:rsidR="0021417C" w:rsidRPr="002877BA" w:rsidRDefault="0021417C" w:rsidP="0021417C">
      <w:pPr>
        <w:ind w:right="-93" w:hanging="11"/>
        <w:jc w:val="both"/>
        <w:textAlignment w:val="baseline"/>
        <w:rPr>
          <w:rFonts w:ascii="Arial" w:hAnsi="Arial" w:cs="Arial"/>
          <w:sz w:val="20"/>
          <w:szCs w:val="20"/>
          <w:lang w:eastAsia="es-MX"/>
        </w:rPr>
      </w:pPr>
    </w:p>
    <w:p w:rsidR="0021417C" w:rsidRPr="002877BA" w:rsidRDefault="0021417C" w:rsidP="0021417C">
      <w:pPr>
        <w:ind w:right="-93" w:hanging="11"/>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 </w:t>
      </w:r>
    </w:p>
    <w:p w:rsidR="0021417C" w:rsidRPr="002877BA" w:rsidRDefault="0021417C" w:rsidP="0021417C">
      <w:pPr>
        <w:ind w:right="-93" w:hanging="11"/>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hanging="11"/>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notifique a la </w:t>
      </w:r>
      <w:r w:rsidRPr="002877BA">
        <w:rPr>
          <w:rFonts w:ascii="Arial" w:hAnsi="Arial" w:cs="Arial"/>
          <w:color w:val="000000"/>
          <w:sz w:val="20"/>
          <w:szCs w:val="20"/>
          <w:lang w:eastAsia="es-MX"/>
        </w:rPr>
        <w:t>C. Petra Valdés Ramón, </w:t>
      </w:r>
      <w:r w:rsidRPr="002877BA">
        <w:rPr>
          <w:rFonts w:ascii="Arial" w:hAnsi="Arial" w:cs="Arial"/>
          <w:sz w:val="20"/>
          <w:szCs w:val="20"/>
          <w:lang w:eastAsia="es-MX"/>
        </w:rPr>
        <w:t>a las Direcciones Municipales competentes y a la Secretaría correspondiente del Gobierno del Estado, para los efectos a que haya lugar. </w:t>
      </w:r>
    </w:p>
    <w:p w:rsidR="0021417C" w:rsidRPr="002877BA" w:rsidRDefault="0021417C" w:rsidP="0021417C">
      <w:pPr>
        <w:ind w:right="-93" w:hanging="11"/>
        <w:jc w:val="both"/>
        <w:textAlignment w:val="baseline"/>
        <w:rPr>
          <w:rFonts w:ascii="Arial" w:hAnsi="Arial" w:cs="Arial"/>
          <w:sz w:val="20"/>
          <w:szCs w:val="20"/>
          <w:lang w:eastAsia="es-MX"/>
        </w:rPr>
      </w:pPr>
    </w:p>
    <w:p w:rsidR="0021417C" w:rsidRPr="002877BA" w:rsidRDefault="0021417C" w:rsidP="0021417C">
      <w:pPr>
        <w:ind w:right="-93" w:hanging="11"/>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CAMBIO DE USO DEL SUELO, PARA UN PREDIO UBICADO EN EL FRACCIONAMIENTO JAUBERT.</w:t>
      </w:r>
    </w:p>
    <w:p w:rsidR="0021417C" w:rsidRPr="002877BA" w:rsidRDefault="0021417C" w:rsidP="0021417C">
      <w:pPr>
        <w:ind w:right="-93"/>
        <w:jc w:val="center"/>
        <w:rPr>
          <w:rFonts w:ascii="Arial" w:hAnsi="Arial" w:cs="Arial"/>
          <w:b/>
          <w:sz w:val="20"/>
          <w:szCs w:val="20"/>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88/10/16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xml:space="preserve">PRIMERO: Se aprueba dictamen de la Comisión de Planeación, Urbanismo, Obras Públicas y Centro Histórico, en consecuencia el cambio de uso del suelo de Jardín Vecinal/Espacio Abierto R5 a Corredor Urbano CU-1, para un predio ubicado en el fraccionamiento </w:t>
      </w:r>
      <w:proofErr w:type="spellStart"/>
      <w:r w:rsidRPr="002877BA">
        <w:rPr>
          <w:rFonts w:ascii="Arial" w:hAnsi="Arial" w:cs="Arial"/>
          <w:sz w:val="20"/>
          <w:szCs w:val="20"/>
          <w:lang w:eastAsia="es-MX"/>
        </w:rPr>
        <w:t>Jaubert</w:t>
      </w:r>
      <w:proofErr w:type="spellEnd"/>
      <w:r w:rsidRPr="002877BA">
        <w:rPr>
          <w:rFonts w:ascii="Arial" w:hAnsi="Arial" w:cs="Arial"/>
          <w:sz w:val="20"/>
          <w:szCs w:val="20"/>
          <w:lang w:eastAsia="es-MX"/>
        </w:rPr>
        <w:t xml:space="preserve"> al norte con prolongación Francisco Coss, al sur con calle Del Rosario, al Oriente con calle Principal, al poniente con lote “E” y la entrada al fraccionamiento de esta ciudad, con una superficie total de 1,385.78 m</w:t>
      </w:r>
      <w:r w:rsidRPr="002877BA">
        <w:rPr>
          <w:rFonts w:ascii="Arial" w:hAnsi="Arial" w:cs="Arial"/>
          <w:sz w:val="20"/>
          <w:szCs w:val="20"/>
          <w:vertAlign w:val="superscript"/>
          <w:lang w:eastAsia="es-MX"/>
        </w:rPr>
        <w:t>2</w:t>
      </w: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a la </w:t>
      </w:r>
      <w:r w:rsidRPr="002877BA">
        <w:rPr>
          <w:rFonts w:ascii="Arial" w:hAnsi="Arial" w:cs="Arial"/>
          <w:color w:val="000000"/>
          <w:sz w:val="20"/>
          <w:szCs w:val="20"/>
          <w:lang w:eastAsia="es-MX"/>
        </w:rPr>
        <w:t>C. María Dolores Alicia Lara Rodríguez y César Gutiérrez Padilla, </w:t>
      </w:r>
      <w:r w:rsidRPr="002877BA">
        <w:rPr>
          <w:rFonts w:ascii="Arial" w:hAnsi="Arial" w:cs="Arial"/>
          <w:sz w:val="20"/>
          <w:szCs w:val="20"/>
          <w:lang w:eastAsia="es-MX"/>
        </w:rPr>
        <w:t>a las Direcciones Municipales competentes y a la Secretaría correspondiente del Gobierno del Estado, para los efectos a que haya lugar. </w:t>
      </w:r>
    </w:p>
    <w:p w:rsidR="0021417C" w:rsidRPr="002877BA" w:rsidRDefault="0021417C" w:rsidP="0021417C">
      <w:pPr>
        <w:ind w:right="-93"/>
        <w:jc w:val="both"/>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textAlignment w:val="baseline"/>
        <w:rPr>
          <w:rFonts w:ascii="Arial" w:hAnsi="Arial" w:cs="Arial"/>
          <w:b/>
          <w:sz w:val="20"/>
          <w:szCs w:val="20"/>
        </w:rPr>
      </w:pPr>
      <w:r w:rsidRPr="002877BA">
        <w:rPr>
          <w:rFonts w:ascii="Arial" w:hAnsi="Arial" w:cs="Arial"/>
          <w:b/>
          <w:sz w:val="20"/>
          <w:szCs w:val="20"/>
        </w:rPr>
        <w:t>RECTIFICACIÓN DE LA ESTRUCTURA VIAL DE ZONA UBICADA AL SUR DE LA CIUDAD, CONOCIDA COMO VIÑEDOS EL ÁLAMO.</w:t>
      </w:r>
    </w:p>
    <w:p w:rsidR="0021417C" w:rsidRPr="002877BA" w:rsidRDefault="0021417C" w:rsidP="0021417C">
      <w:pPr>
        <w:spacing w:line="360" w:lineRule="auto"/>
        <w:ind w:right="-93"/>
        <w:jc w:val="center"/>
        <w:textAlignment w:val="baseline"/>
        <w:rPr>
          <w:rFonts w:ascii="Arial" w:hAnsi="Arial" w:cs="Arial"/>
          <w:b/>
          <w:sz w:val="20"/>
          <w:szCs w:val="20"/>
        </w:rPr>
      </w:pP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89/10/16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8F57A0" w:rsidRDefault="0021417C" w:rsidP="0021417C">
      <w:pPr>
        <w:ind w:right="-93"/>
        <w:jc w:val="both"/>
        <w:textAlignment w:val="baseline"/>
        <w:rPr>
          <w:rFonts w:ascii="Segoe UI" w:hAnsi="Segoe UI" w:cs="Segoe UI"/>
          <w:sz w:val="12"/>
          <w:szCs w:val="12"/>
          <w:lang w:eastAsia="es-MX"/>
        </w:rPr>
      </w:pPr>
      <w:r>
        <w:rPr>
          <w:rFonts w:ascii="Arial" w:hAnsi="Arial" w:cs="Arial"/>
          <w:sz w:val="20"/>
          <w:szCs w:val="20"/>
          <w:lang w:eastAsia="es-MX"/>
        </w:rPr>
        <w:t xml:space="preserve">PRIMERO: </w:t>
      </w:r>
      <w:r w:rsidRPr="008F57A0">
        <w:rPr>
          <w:rFonts w:ascii="Arial" w:hAnsi="Arial" w:cs="Arial"/>
          <w:sz w:val="20"/>
          <w:szCs w:val="20"/>
          <w:lang w:eastAsia="es-MX"/>
        </w:rPr>
        <w:t>Se aprueba dictamen presentado por la Comisión de Planeación, Urbanismo, Obras Públicas y Centro Histórico, en consecuencia se autoriza</w:t>
      </w:r>
      <w:r w:rsidRPr="008F57A0">
        <w:rPr>
          <w:rFonts w:ascii="Arial" w:hAnsi="Arial" w:cs="Arial"/>
          <w:b/>
          <w:bCs/>
          <w:sz w:val="20"/>
          <w:szCs w:val="20"/>
          <w:lang w:eastAsia="es-MX"/>
        </w:rPr>
        <w:t> </w:t>
      </w:r>
      <w:r w:rsidRPr="008F57A0">
        <w:rPr>
          <w:rFonts w:ascii="Arial" w:hAnsi="Arial" w:cs="Arial"/>
          <w:sz w:val="20"/>
          <w:szCs w:val="20"/>
          <w:lang w:eastAsia="es-MX"/>
        </w:rPr>
        <w:t>la rectificación de la Estructura Vial de una zona ubicada al sur de la ciudad de Saltillo, Coahuila conocida como Viñedos El Álamo, que consiste en lo siguiente: </w:t>
      </w:r>
    </w:p>
    <w:p w:rsidR="0021417C" w:rsidRPr="008F57A0" w:rsidRDefault="0021417C" w:rsidP="0021417C">
      <w:pPr>
        <w:numPr>
          <w:ilvl w:val="0"/>
          <w:numId w:val="1"/>
        </w:numPr>
        <w:tabs>
          <w:tab w:val="clear" w:pos="720"/>
          <w:tab w:val="num" w:pos="993"/>
        </w:tabs>
        <w:ind w:left="709" w:right="-93" w:firstLine="0"/>
        <w:jc w:val="both"/>
        <w:textAlignment w:val="baseline"/>
        <w:rPr>
          <w:rFonts w:ascii="Segoe UI" w:hAnsi="Segoe UI" w:cs="Segoe UI"/>
          <w:sz w:val="12"/>
          <w:szCs w:val="12"/>
          <w:lang w:eastAsia="es-MX"/>
        </w:rPr>
      </w:pPr>
      <w:r w:rsidRPr="008F57A0">
        <w:rPr>
          <w:rFonts w:ascii="Arial" w:hAnsi="Arial" w:cs="Arial"/>
          <w:sz w:val="20"/>
          <w:szCs w:val="20"/>
          <w:lang w:eastAsia="es-MX"/>
        </w:rPr>
        <w:t xml:space="preserve">Sustitución de la Vialidad Primaria de 40 metros con trazo de norte a sur, ubicada entre el </w:t>
      </w:r>
      <w:proofErr w:type="spellStart"/>
      <w:r w:rsidRPr="008F57A0">
        <w:rPr>
          <w:rFonts w:ascii="Arial" w:hAnsi="Arial" w:cs="Arial"/>
          <w:sz w:val="20"/>
          <w:szCs w:val="20"/>
          <w:lang w:eastAsia="es-MX"/>
        </w:rPr>
        <w:t>Blvd</w:t>
      </w:r>
      <w:proofErr w:type="spellEnd"/>
      <w:r w:rsidRPr="008F57A0">
        <w:rPr>
          <w:rFonts w:ascii="Arial" w:hAnsi="Arial" w:cs="Arial"/>
          <w:sz w:val="20"/>
          <w:szCs w:val="20"/>
          <w:lang w:eastAsia="es-MX"/>
        </w:rPr>
        <w:t>. Antonio Cárdenas y las líneas de ferrocarril y reubicarla hacia las márgenes naturales del arroyo La Encantada a manera de Par Vial con una sección de 30 metros. </w:t>
      </w:r>
    </w:p>
    <w:p w:rsidR="0021417C" w:rsidRPr="008F57A0" w:rsidRDefault="0021417C" w:rsidP="0021417C">
      <w:pPr>
        <w:numPr>
          <w:ilvl w:val="0"/>
          <w:numId w:val="2"/>
        </w:numPr>
        <w:tabs>
          <w:tab w:val="clear" w:pos="720"/>
          <w:tab w:val="num" w:pos="993"/>
        </w:tabs>
        <w:ind w:left="709" w:right="-93" w:firstLine="0"/>
        <w:jc w:val="both"/>
        <w:textAlignment w:val="baseline"/>
        <w:rPr>
          <w:rFonts w:ascii="Segoe UI" w:hAnsi="Segoe UI" w:cs="Segoe UI"/>
          <w:sz w:val="12"/>
          <w:szCs w:val="12"/>
          <w:lang w:eastAsia="es-MX"/>
        </w:rPr>
      </w:pPr>
      <w:r w:rsidRPr="008F57A0">
        <w:rPr>
          <w:rFonts w:ascii="Arial" w:hAnsi="Arial" w:cs="Arial"/>
          <w:sz w:val="20"/>
          <w:szCs w:val="20"/>
          <w:lang w:eastAsia="es-MX"/>
        </w:rPr>
        <w:t>Trasladar 20 metros que le corresponden al nuevo desarrollo de la Vialidad Primaria de 40 metros ubicada en la colindancia entre la UAAAN y el predio de Viñedos El Álamo al centro del proyecto y ampliar la sección a 30 metros. </w:t>
      </w:r>
    </w:p>
    <w:p w:rsidR="0021417C" w:rsidRPr="008F57A0" w:rsidRDefault="0021417C" w:rsidP="0021417C">
      <w:pPr>
        <w:numPr>
          <w:ilvl w:val="0"/>
          <w:numId w:val="3"/>
        </w:numPr>
        <w:tabs>
          <w:tab w:val="clear" w:pos="720"/>
          <w:tab w:val="num" w:pos="993"/>
        </w:tabs>
        <w:ind w:left="709" w:right="-93" w:firstLine="0"/>
        <w:jc w:val="both"/>
        <w:textAlignment w:val="baseline"/>
        <w:rPr>
          <w:rFonts w:ascii="Segoe UI" w:hAnsi="Segoe UI" w:cs="Segoe UI"/>
          <w:sz w:val="12"/>
          <w:szCs w:val="12"/>
          <w:lang w:eastAsia="es-MX"/>
        </w:rPr>
      </w:pPr>
      <w:r w:rsidRPr="008F57A0">
        <w:rPr>
          <w:rFonts w:ascii="Arial" w:hAnsi="Arial" w:cs="Arial"/>
          <w:sz w:val="20"/>
          <w:szCs w:val="20"/>
          <w:lang w:eastAsia="es-MX"/>
        </w:rPr>
        <w:t xml:space="preserve">Prolongar la Vialidad Primaria que conecta el Dispositivo Vial ubicado en la intersección del </w:t>
      </w:r>
      <w:proofErr w:type="spellStart"/>
      <w:r w:rsidRPr="008F57A0">
        <w:rPr>
          <w:rFonts w:ascii="Arial" w:hAnsi="Arial" w:cs="Arial"/>
          <w:sz w:val="20"/>
          <w:szCs w:val="20"/>
          <w:lang w:eastAsia="es-MX"/>
        </w:rPr>
        <w:t>Blvd</w:t>
      </w:r>
      <w:proofErr w:type="spellEnd"/>
      <w:r w:rsidRPr="008F57A0">
        <w:rPr>
          <w:rFonts w:ascii="Arial" w:hAnsi="Arial" w:cs="Arial"/>
          <w:sz w:val="20"/>
          <w:szCs w:val="20"/>
          <w:lang w:eastAsia="es-MX"/>
        </w:rPr>
        <w:t>. Antonio Cárdenas hasta las líneas de ferrocarril en el límite poniente de la ciudad. </w:t>
      </w:r>
    </w:p>
    <w:p w:rsidR="0021417C" w:rsidRPr="008F57A0" w:rsidRDefault="0021417C" w:rsidP="0021417C">
      <w:pPr>
        <w:ind w:right="-93"/>
        <w:jc w:val="both"/>
        <w:textAlignment w:val="baseline"/>
        <w:rPr>
          <w:rFonts w:ascii="Segoe UI" w:hAnsi="Segoe UI" w:cs="Segoe UI"/>
          <w:sz w:val="12"/>
          <w:szCs w:val="12"/>
          <w:lang w:eastAsia="es-MX"/>
        </w:rPr>
      </w:pPr>
      <w:r w:rsidRPr="008F57A0">
        <w:rPr>
          <w:lang w:eastAsia="es-MX"/>
        </w:rPr>
        <w:t> </w:t>
      </w:r>
    </w:p>
    <w:p w:rsidR="0021417C" w:rsidRDefault="0021417C" w:rsidP="0021417C">
      <w:pPr>
        <w:ind w:right="-93"/>
        <w:jc w:val="both"/>
        <w:textAlignment w:val="baseline"/>
        <w:rPr>
          <w:rFonts w:ascii="Arial" w:hAnsi="Arial" w:cs="Arial"/>
          <w:sz w:val="20"/>
          <w:szCs w:val="20"/>
          <w:lang w:eastAsia="es-MX"/>
        </w:rPr>
      </w:pPr>
      <w:r>
        <w:rPr>
          <w:rFonts w:ascii="Arial" w:hAnsi="Arial" w:cs="Arial"/>
          <w:sz w:val="20"/>
          <w:szCs w:val="20"/>
          <w:lang w:eastAsia="es-MX"/>
        </w:rPr>
        <w:t xml:space="preserve">SEGUNDO: </w:t>
      </w:r>
      <w:r w:rsidRPr="008F57A0">
        <w:rPr>
          <w:rFonts w:ascii="Arial" w:hAnsi="Arial" w:cs="Arial"/>
          <w:sz w:val="20"/>
          <w:szCs w:val="20"/>
          <w:lang w:eastAsia="es-MX"/>
        </w:rPr>
        <w:t>Se autoriza al Presidente Municipal, Secretaria del Ayuntamiento, Síndica y demás autoridades municipales, a suscribir los instrumentos jurídicos necesarios a fin de dar cumplimiento a esta determinación.</w:t>
      </w:r>
    </w:p>
    <w:p w:rsidR="0021417C" w:rsidRPr="008F57A0" w:rsidRDefault="0021417C" w:rsidP="0021417C">
      <w:pPr>
        <w:ind w:right="-93"/>
        <w:jc w:val="both"/>
        <w:textAlignment w:val="baseline"/>
        <w:rPr>
          <w:rFonts w:ascii="Segoe UI" w:hAnsi="Segoe UI" w:cs="Segoe UI"/>
          <w:sz w:val="12"/>
          <w:szCs w:val="12"/>
          <w:lang w:eastAsia="es-MX"/>
        </w:rPr>
      </w:pPr>
      <w:r w:rsidRPr="008F57A0">
        <w:rPr>
          <w:rFonts w:ascii="Arial" w:hAnsi="Arial" w:cs="Arial"/>
          <w:sz w:val="20"/>
          <w:szCs w:val="20"/>
          <w:lang w:eastAsia="es-MX"/>
        </w:rPr>
        <w:t>  </w:t>
      </w:r>
    </w:p>
    <w:p w:rsidR="0021417C" w:rsidRDefault="0021417C" w:rsidP="0021417C">
      <w:pPr>
        <w:ind w:right="-93"/>
        <w:jc w:val="both"/>
        <w:textAlignment w:val="baseline"/>
        <w:rPr>
          <w:rFonts w:ascii="Arial" w:hAnsi="Arial" w:cs="Arial"/>
          <w:sz w:val="20"/>
          <w:szCs w:val="20"/>
          <w:lang w:eastAsia="es-MX"/>
        </w:rPr>
      </w:pPr>
      <w:r>
        <w:rPr>
          <w:rFonts w:ascii="Arial" w:hAnsi="Arial" w:cs="Arial"/>
          <w:sz w:val="20"/>
          <w:szCs w:val="20"/>
          <w:lang w:eastAsia="es-MX"/>
        </w:rPr>
        <w:t xml:space="preserve">TERCERO: </w:t>
      </w:r>
      <w:r w:rsidRPr="008F57A0">
        <w:rPr>
          <w:rFonts w:ascii="Arial" w:hAnsi="Arial" w:cs="Arial"/>
          <w:sz w:val="20"/>
          <w:szCs w:val="20"/>
          <w:lang w:eastAsia="es-MX"/>
        </w:rPr>
        <w:t>Notifíquese a la Dirección de Desarrollo Urbano, para que a su vez notifique a las Direcciones Municipales competentes, </w:t>
      </w:r>
      <w:r w:rsidRPr="008F57A0">
        <w:rPr>
          <w:rFonts w:ascii="Arial" w:hAnsi="Arial" w:cs="Arial"/>
          <w:color w:val="000000"/>
          <w:sz w:val="20"/>
          <w:szCs w:val="20"/>
          <w:lang w:eastAsia="es-MX"/>
        </w:rPr>
        <w:t>a la Arq. Alejandra G. Belmonte González</w:t>
      </w:r>
      <w:r w:rsidRPr="008F57A0">
        <w:rPr>
          <w:rFonts w:ascii="Arial" w:hAnsi="Arial" w:cs="Arial"/>
          <w:sz w:val="20"/>
          <w:szCs w:val="20"/>
          <w:lang w:eastAsia="es-MX"/>
        </w:rPr>
        <w:t> y a la Secretaría correspondiente del Gobierno del Estado, para los efectos a que haya lugar.</w:t>
      </w:r>
    </w:p>
    <w:p w:rsidR="0021417C" w:rsidRPr="008F57A0" w:rsidRDefault="0021417C" w:rsidP="0021417C">
      <w:pPr>
        <w:ind w:right="-93"/>
        <w:jc w:val="both"/>
        <w:textAlignment w:val="baseline"/>
        <w:rPr>
          <w:rFonts w:ascii="Segoe UI" w:hAnsi="Segoe UI" w:cs="Segoe UI"/>
          <w:sz w:val="12"/>
          <w:szCs w:val="12"/>
          <w:lang w:eastAsia="es-MX"/>
        </w:rPr>
      </w:pPr>
      <w:r w:rsidRPr="008F57A0">
        <w:rPr>
          <w:rFonts w:ascii="Arial" w:hAnsi="Arial" w:cs="Arial"/>
          <w:sz w:val="20"/>
          <w:szCs w:val="20"/>
          <w:lang w:eastAsia="es-MX"/>
        </w:rPr>
        <w:t> </w:t>
      </w:r>
    </w:p>
    <w:p w:rsidR="0021417C" w:rsidRPr="008F57A0" w:rsidRDefault="0021417C" w:rsidP="0021417C">
      <w:pPr>
        <w:ind w:right="-93"/>
        <w:jc w:val="both"/>
        <w:textAlignment w:val="baseline"/>
        <w:rPr>
          <w:rFonts w:ascii="Segoe UI" w:hAnsi="Segoe UI" w:cs="Segoe UI"/>
          <w:sz w:val="12"/>
          <w:szCs w:val="12"/>
          <w:lang w:eastAsia="es-MX"/>
        </w:rPr>
      </w:pPr>
      <w:r>
        <w:rPr>
          <w:rFonts w:ascii="Arial" w:hAnsi="Arial" w:cs="Arial"/>
          <w:sz w:val="20"/>
          <w:szCs w:val="20"/>
          <w:lang w:eastAsia="es-MX"/>
        </w:rPr>
        <w:t xml:space="preserve">CUARTO: </w:t>
      </w:r>
      <w:r w:rsidRPr="008F57A0">
        <w:rPr>
          <w:rFonts w:ascii="Arial" w:hAnsi="Arial" w:cs="Arial"/>
          <w:sz w:val="20"/>
          <w:szCs w:val="20"/>
          <w:lang w:eastAsia="es-MX"/>
        </w:rPr>
        <w:t>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 xml:space="preserve">CAMBIO DE USO DEL SUELO PARA LA REGULARIZACIÓN DE </w:t>
      </w:r>
      <w:r w:rsidR="002E0120">
        <w:rPr>
          <w:rFonts w:ascii="Arial" w:hAnsi="Arial" w:cs="Arial"/>
          <w:b/>
          <w:sz w:val="20"/>
          <w:szCs w:val="20"/>
        </w:rPr>
        <w:t>HOTEL-RESTAURANTE</w:t>
      </w:r>
      <w:r w:rsidRPr="002877BA">
        <w:rPr>
          <w:rFonts w:ascii="Arial" w:hAnsi="Arial" w:cs="Arial"/>
          <w:b/>
          <w:sz w:val="20"/>
          <w:szCs w:val="20"/>
        </w:rPr>
        <w:t>, EN PREDIO UBICADO EN RANCHO EL MORILLO.</w:t>
      </w:r>
    </w:p>
    <w:p w:rsidR="0021417C" w:rsidRPr="002877BA" w:rsidRDefault="0021417C" w:rsidP="0021417C">
      <w:pPr>
        <w:ind w:right="-93"/>
        <w:jc w:val="center"/>
        <w:rPr>
          <w:rFonts w:ascii="Arial" w:eastAsia="Times" w:hAnsi="Arial" w:cs="Arial"/>
          <w:b/>
          <w:sz w:val="20"/>
          <w:szCs w:val="20"/>
        </w:rPr>
      </w:pP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90/10/16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de la Comisión de Planeación, Urbanismo, Obras Públicas y Centro Histórico, en consecuencia el cambio de uso del suelo de Habitacional con Densidad Muy Baja H-1 a Corredor Urbano Habitacional/Comercio CU-1, para la regularización de un Hotel-Restaurante y Habitacional, en un predio ubicado en el Rancho El Morillo, en la calle del Morillo esquina con Privada el Morillo, con una superficie total de 8,618.40 m</w:t>
      </w:r>
      <w:r w:rsidRPr="002877BA">
        <w:rPr>
          <w:rFonts w:ascii="Arial" w:hAnsi="Arial" w:cs="Arial"/>
          <w:sz w:val="20"/>
          <w:szCs w:val="20"/>
          <w:vertAlign w:val="superscript"/>
          <w:lang w:eastAsia="es-MX"/>
        </w:rPr>
        <w:t>2</w:t>
      </w:r>
      <w:r w:rsidRPr="002877BA">
        <w:rPr>
          <w:rFonts w:ascii="Arial" w:hAnsi="Arial" w:cs="Arial"/>
          <w:sz w:val="20"/>
          <w:szCs w:val="20"/>
          <w:lang w:eastAsia="es-MX"/>
        </w:rPr>
        <w:t>.</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notifique a la </w:t>
      </w:r>
      <w:r w:rsidRPr="002877BA">
        <w:rPr>
          <w:rFonts w:ascii="Arial" w:hAnsi="Arial" w:cs="Arial"/>
          <w:color w:val="000000"/>
          <w:sz w:val="20"/>
          <w:szCs w:val="20"/>
          <w:lang w:eastAsia="es-MX"/>
        </w:rPr>
        <w:t>C. Norma Rodríguez García, </w:t>
      </w:r>
      <w:r w:rsidRPr="002877BA">
        <w:rPr>
          <w:rFonts w:ascii="Arial" w:hAnsi="Arial" w:cs="Arial"/>
          <w:sz w:val="20"/>
          <w:szCs w:val="20"/>
          <w:lang w:eastAsia="es-MX"/>
        </w:rPr>
        <w:t>a las Direcciones Municipales competentes y a la Secretaría correspondiente del Gobierno del Estado, para los efectos a que haya lugar. </w:t>
      </w:r>
    </w:p>
    <w:p w:rsidR="0021417C" w:rsidRPr="002877BA" w:rsidRDefault="0021417C" w:rsidP="0021417C">
      <w:pPr>
        <w:ind w:right="-93"/>
        <w:jc w:val="both"/>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DB3221" w:rsidP="0021417C">
      <w:pPr>
        <w:ind w:right="-93"/>
        <w:jc w:val="center"/>
        <w:rPr>
          <w:rFonts w:ascii="Arial" w:hAnsi="Arial" w:cs="Arial"/>
          <w:b/>
          <w:sz w:val="20"/>
          <w:szCs w:val="20"/>
        </w:rPr>
      </w:pPr>
      <w:r>
        <w:rPr>
          <w:rFonts w:ascii="Arial" w:hAnsi="Arial" w:cs="Arial"/>
          <w:b/>
          <w:sz w:val="20"/>
          <w:szCs w:val="20"/>
        </w:rPr>
        <w:t>CAMBIO DE USO DEL SUELO</w:t>
      </w:r>
      <w:r w:rsidR="0021417C" w:rsidRPr="002877BA">
        <w:rPr>
          <w:rFonts w:ascii="Arial" w:hAnsi="Arial" w:cs="Arial"/>
          <w:b/>
          <w:sz w:val="20"/>
          <w:szCs w:val="20"/>
        </w:rPr>
        <w:t xml:space="preserve"> PARA CONFECCIÓN Y VENTA DE VESTID</w:t>
      </w:r>
      <w:r>
        <w:rPr>
          <w:rFonts w:ascii="Arial" w:hAnsi="Arial" w:cs="Arial"/>
          <w:b/>
          <w:sz w:val="20"/>
          <w:szCs w:val="20"/>
        </w:rPr>
        <w:t xml:space="preserve">OS DE CEREMONIA INFANTIL, EN </w:t>
      </w:r>
      <w:r w:rsidR="0021417C" w:rsidRPr="002877BA">
        <w:rPr>
          <w:rFonts w:ascii="Arial" w:hAnsi="Arial" w:cs="Arial"/>
          <w:b/>
          <w:sz w:val="20"/>
          <w:szCs w:val="20"/>
        </w:rPr>
        <w:t>PREDIO UBICADO EN CALLE QUETZALCÓATL NO. 435 EN LA COLONIA LOS PINOS</w:t>
      </w:r>
      <w:r>
        <w:rPr>
          <w:rFonts w:ascii="Arial" w:hAnsi="Arial" w:cs="Arial"/>
          <w:b/>
          <w:sz w:val="20"/>
          <w:szCs w:val="20"/>
        </w:rPr>
        <w:t>,</w:t>
      </w:r>
      <w:r w:rsidR="0021417C" w:rsidRPr="002877BA">
        <w:rPr>
          <w:rFonts w:ascii="Arial" w:hAnsi="Arial" w:cs="Arial"/>
          <w:b/>
          <w:sz w:val="20"/>
          <w:szCs w:val="20"/>
        </w:rPr>
        <w:t xml:space="preserve"> PRIMER SECTOR.</w:t>
      </w:r>
    </w:p>
    <w:p w:rsidR="0021417C" w:rsidRPr="002877BA" w:rsidRDefault="0021417C" w:rsidP="0021417C">
      <w:pPr>
        <w:ind w:right="-93"/>
        <w:jc w:val="center"/>
        <w:rPr>
          <w:rFonts w:ascii="Arial" w:eastAsia="Times" w:hAnsi="Arial" w:cs="Arial"/>
          <w:b/>
          <w:sz w:val="20"/>
          <w:szCs w:val="20"/>
        </w:rPr>
      </w:pP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91/10/16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de la Comisión de Planeación, Urbanismo, Obras Públicas y Centro Histórico, en consecuencia el cambio de uso del suelo de Habitacional con Densidad Baja H-2 a Corredor Urbano Habitacional/Comercio CU-1, para confección y venta de vestidos de ceremonia infantil, en un predio ubicado en calle Quetzalcóatl No. 435 en la colonia Los Pinos Primer Sector de esta ciudad, con una superficie total de 375.14 m</w:t>
      </w:r>
      <w:r w:rsidRPr="002877BA">
        <w:rPr>
          <w:rFonts w:ascii="Arial" w:hAnsi="Arial" w:cs="Arial"/>
          <w:sz w:val="20"/>
          <w:szCs w:val="20"/>
          <w:vertAlign w:val="superscript"/>
          <w:lang w:eastAsia="es-MX"/>
        </w:rPr>
        <w:t>2</w:t>
      </w:r>
      <w:r w:rsidRPr="002877BA">
        <w:rPr>
          <w:rFonts w:ascii="Arial" w:hAnsi="Arial" w:cs="Arial"/>
          <w:sz w:val="20"/>
          <w:szCs w:val="20"/>
          <w:lang w:eastAsia="es-MX"/>
        </w:rPr>
        <w:t>.</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notifique </w:t>
      </w:r>
      <w:r w:rsidRPr="002877BA">
        <w:rPr>
          <w:rFonts w:ascii="Arial" w:hAnsi="Arial" w:cs="Arial"/>
          <w:color w:val="000000"/>
          <w:sz w:val="20"/>
          <w:szCs w:val="20"/>
          <w:lang w:eastAsia="es-MX"/>
        </w:rPr>
        <w:t>a la</w:t>
      </w:r>
      <w:r w:rsidRPr="002877BA">
        <w:rPr>
          <w:rFonts w:ascii="Arial" w:hAnsi="Arial" w:cs="Arial"/>
          <w:b/>
          <w:bCs/>
          <w:color w:val="000000"/>
          <w:sz w:val="20"/>
          <w:szCs w:val="20"/>
          <w:lang w:eastAsia="es-MX"/>
        </w:rPr>
        <w:t> </w:t>
      </w:r>
      <w:r w:rsidRPr="002877BA">
        <w:rPr>
          <w:rFonts w:ascii="Arial" w:hAnsi="Arial" w:cs="Arial"/>
          <w:color w:val="000000"/>
          <w:sz w:val="20"/>
          <w:szCs w:val="20"/>
          <w:lang w:eastAsia="es-MX"/>
        </w:rPr>
        <w:t>Lic. Rebeca Margarita Morales Arizpe, </w:t>
      </w:r>
      <w:r w:rsidRPr="002877BA">
        <w:rPr>
          <w:rFonts w:ascii="Arial" w:hAnsi="Arial" w:cs="Arial"/>
          <w:sz w:val="20"/>
          <w:szCs w:val="20"/>
          <w:lang w:eastAsia="es-MX"/>
        </w:rPr>
        <w:t>a las Direcciones Municipales competentes y a la Secretaría correspondiente del Gobierno del Estado, para los efectos a que haya lugar. </w:t>
      </w:r>
    </w:p>
    <w:p w:rsidR="0021417C" w:rsidRPr="002877BA" w:rsidRDefault="0021417C" w:rsidP="0021417C">
      <w:pPr>
        <w:ind w:right="-93"/>
        <w:jc w:val="both"/>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tabs>
          <w:tab w:val="left" w:pos="0"/>
          <w:tab w:val="left" w:pos="709"/>
        </w:tabs>
        <w:ind w:right="-93"/>
        <w:jc w:val="center"/>
        <w:rPr>
          <w:rFonts w:ascii="Arial" w:hAnsi="Arial" w:cs="Arial"/>
          <w:b/>
          <w:sz w:val="20"/>
          <w:szCs w:val="20"/>
        </w:rPr>
      </w:pPr>
      <w:r w:rsidRPr="002877BA">
        <w:rPr>
          <w:rFonts w:ascii="Arial" w:hAnsi="Arial" w:cs="Arial"/>
          <w:b/>
          <w:sz w:val="20"/>
          <w:szCs w:val="20"/>
        </w:rPr>
        <w:t>CAMBIO DE USO DEL SUELO PARA LA REGULARIZACIÓN DE 2 CASAS HABITACIÓN, EN UN PREDIO IDENTIFICADO COMO LOTE 3, AL ORIENTE DE LA CALLE CARLOS ESPINOZA DEL FRACCIONAMIENTO INSURGENTES.</w:t>
      </w:r>
    </w:p>
    <w:p w:rsidR="0021417C" w:rsidRPr="002877BA" w:rsidRDefault="0021417C" w:rsidP="0021417C">
      <w:pPr>
        <w:tabs>
          <w:tab w:val="left" w:pos="3090"/>
        </w:tabs>
        <w:ind w:right="-93" w:hanging="2124"/>
        <w:jc w:val="center"/>
        <w:rPr>
          <w:rFonts w:ascii="Arial" w:eastAsia="Times" w:hAnsi="Arial" w:cs="Arial"/>
          <w:b/>
          <w:sz w:val="20"/>
          <w:szCs w:val="20"/>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92/10/16</w:t>
      </w:r>
      <w:r w:rsidRPr="002877BA">
        <w:rPr>
          <w:rFonts w:ascii="Arial" w:hAnsi="Arial" w:cs="Arial"/>
          <w:sz w:val="20"/>
          <w:szCs w:val="20"/>
          <w:lang w:eastAsia="es-MX"/>
        </w:rPr>
        <w:t> </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de la Comisión de Planeación, Urbanismo, Obras Públicas y Centro Histórico, en consecuencia el cambio de uso del suelo de Habitacional con Densidad Media H-3 a Vivienda Multifamiliar, para la regularización de dos casas habitación, en un predio identificado como lote 3, manzana A, ubicado en la acera norte de la calle Privada Carlos Espinoza a 19.00 metros al oriente de la calle Carlos Espinoza del fraccionamiento Insurgentes de esta ciudad, con una superficie total de 344.15 m</w:t>
      </w:r>
      <w:r w:rsidRPr="002877BA">
        <w:rPr>
          <w:rFonts w:ascii="Arial" w:hAnsi="Arial" w:cs="Arial"/>
          <w:sz w:val="20"/>
          <w:szCs w:val="20"/>
          <w:vertAlign w:val="superscript"/>
          <w:lang w:eastAsia="es-MX"/>
        </w:rPr>
        <w:t>2</w:t>
      </w:r>
      <w:r w:rsidRPr="002877BA">
        <w:rPr>
          <w:rFonts w:ascii="Arial" w:hAnsi="Arial" w:cs="Arial"/>
          <w:sz w:val="20"/>
          <w:szCs w:val="20"/>
          <w:lang w:eastAsia="es-MX"/>
        </w:rPr>
        <w:t>.</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al </w:t>
      </w:r>
      <w:r w:rsidRPr="002877BA">
        <w:rPr>
          <w:rFonts w:ascii="Arial" w:hAnsi="Arial" w:cs="Arial"/>
          <w:color w:val="000000"/>
          <w:sz w:val="20"/>
          <w:szCs w:val="20"/>
          <w:lang w:eastAsia="es-MX"/>
        </w:rPr>
        <w:t>C. Gaetano </w:t>
      </w:r>
      <w:proofErr w:type="spellStart"/>
      <w:r w:rsidRPr="002877BA">
        <w:rPr>
          <w:rFonts w:ascii="Arial" w:hAnsi="Arial" w:cs="Arial"/>
          <w:color w:val="000000"/>
          <w:sz w:val="20"/>
          <w:szCs w:val="20"/>
          <w:lang w:eastAsia="es-MX"/>
        </w:rPr>
        <w:t>Rebonato</w:t>
      </w:r>
      <w:proofErr w:type="spellEnd"/>
      <w:r w:rsidRPr="002877BA">
        <w:rPr>
          <w:rFonts w:ascii="Arial" w:hAnsi="Arial" w:cs="Arial"/>
          <w:color w:val="000000"/>
          <w:sz w:val="20"/>
          <w:szCs w:val="20"/>
          <w:lang w:eastAsia="es-MX"/>
        </w:rPr>
        <w:t> Bergamasco, </w:t>
      </w:r>
      <w:r w:rsidRPr="002877BA">
        <w:rPr>
          <w:rFonts w:ascii="Arial" w:hAnsi="Arial" w:cs="Arial"/>
          <w:sz w:val="20"/>
          <w:szCs w:val="20"/>
          <w:lang w:eastAsia="es-MX"/>
        </w:rPr>
        <w:t>a las Direcciones Municipales competentes y a la Secretaría correspondiente del Gobierno del Estado, para los efectos a que haya lugar.</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eastAsia="Times" w:hAnsi="Arial" w:cs="Arial"/>
          <w:b/>
          <w:sz w:val="20"/>
          <w:szCs w:val="20"/>
          <w:lang w:val="es-MX"/>
        </w:rPr>
      </w:pPr>
      <w:r w:rsidRPr="002877BA">
        <w:rPr>
          <w:rFonts w:ascii="Arial" w:hAnsi="Arial" w:cs="Arial"/>
          <w:b/>
          <w:sz w:val="20"/>
          <w:szCs w:val="20"/>
        </w:rPr>
        <w:t>CAMBIO DE USO DEL SUELO PARA PREDIO UBICADO EN CALLE ANTONIO DE LA PEÑA DÁVILA NO. 160 DE LA COLONIA LA AURORA.</w:t>
      </w:r>
    </w:p>
    <w:p w:rsidR="0021417C" w:rsidRPr="002877BA" w:rsidRDefault="0021417C" w:rsidP="0021417C">
      <w:pPr>
        <w:ind w:right="-93"/>
        <w:jc w:val="center"/>
        <w:textAlignment w:val="baseline"/>
        <w:rPr>
          <w:rFonts w:ascii="Arial" w:hAnsi="Arial" w:cs="Arial"/>
          <w:b/>
          <w:bCs/>
          <w:sz w:val="20"/>
          <w:szCs w:val="20"/>
          <w:lang w:eastAsia="es-MX"/>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     93/10/16</w:t>
      </w:r>
      <w:r w:rsidRPr="002877BA">
        <w:rPr>
          <w:rFonts w:ascii="Arial" w:hAnsi="Arial" w:cs="Arial"/>
          <w:sz w:val="20"/>
          <w:szCs w:val="20"/>
          <w:lang w:eastAsia="es-MX"/>
        </w:rPr>
        <w:t> </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PRIMERO: Se aprueba dictamen de la Comisión de Planeación, Urbanismo, Obras Públicas y Centro Histórico, en consecuencia el cambio de uso del suelo de Habitacional Densidad Baja H-2 a Vivienda en Condominio, para un predio ubicado en calle Antonio de la Peña Dávila No. 160 de la colonia La Aurora de esta ciudad, con una superficie total de 1,473.00 m</w:t>
      </w:r>
      <w:r w:rsidRPr="002877BA">
        <w:rPr>
          <w:rFonts w:ascii="Arial" w:hAnsi="Arial" w:cs="Arial"/>
          <w:sz w:val="20"/>
          <w:szCs w:val="20"/>
          <w:vertAlign w:val="superscript"/>
          <w:lang w:eastAsia="es-MX"/>
        </w:rPr>
        <w:t>2</w:t>
      </w:r>
      <w:r w:rsidRPr="002877BA">
        <w:rPr>
          <w:rFonts w:ascii="Arial" w:hAnsi="Arial" w:cs="Arial"/>
          <w:sz w:val="20"/>
          <w:szCs w:val="20"/>
          <w:lang w:eastAsia="es-MX"/>
        </w:rPr>
        <w:t>.</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SEGUNDO: Se autoriza al Presidente Municipal, Secretaria del Ayuntamiento, Síndica y demás autoridades municipales, a suscribir los instrumentos jurídicos necesarios a fin de dar cumplimiento a esta determinación.</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TERCERO: Notifíquese a la Dirección de Desarrollo Urbano, para que a su vez notifique </w:t>
      </w:r>
      <w:r w:rsidRPr="002877BA">
        <w:rPr>
          <w:rFonts w:ascii="Arial" w:hAnsi="Arial" w:cs="Arial"/>
          <w:color w:val="000000"/>
          <w:sz w:val="20"/>
          <w:szCs w:val="20"/>
          <w:lang w:eastAsia="es-MX"/>
        </w:rPr>
        <w:t>al Arq. Alberto Ariel Hernández Pérez, </w:t>
      </w:r>
      <w:r w:rsidRPr="002877BA">
        <w:rPr>
          <w:rFonts w:ascii="Arial" w:hAnsi="Arial" w:cs="Arial"/>
          <w:sz w:val="20"/>
          <w:szCs w:val="20"/>
          <w:lang w:eastAsia="es-MX"/>
        </w:rPr>
        <w:t>a las Direcciones Municipales competentes y a la Secretaría correspondiente del Gobierno del Estado, para los efectos a que haya lugar.</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CUARTO: Publíquese en el órgano de difusión oficial de este Gobierno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SE TURNA A COMISIÓN PROPUESTA PARA QUE SE DECLARE EL 19 DE NOVIEMBRE DE CADA AÑO COMO EL “DÍA MUNICIPAL PARA LA PREVENCIÓN DEL ABUSO CONTRA NIÑAS, NIÑOS Y ADOLESCENTES”.</w:t>
      </w:r>
    </w:p>
    <w:p w:rsidR="0021417C" w:rsidRPr="002877BA" w:rsidRDefault="0021417C" w:rsidP="0021417C">
      <w:pPr>
        <w:spacing w:line="360" w:lineRule="auto"/>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w:t>
      </w:r>
      <w:r>
        <w:rPr>
          <w:rFonts w:ascii="Arial" w:hAnsi="Arial" w:cs="Arial"/>
          <w:b/>
          <w:bCs/>
          <w:sz w:val="20"/>
          <w:szCs w:val="20"/>
          <w:lang w:eastAsia="es-MX"/>
        </w:rPr>
        <w:t xml:space="preserve">     </w:t>
      </w:r>
      <w:r w:rsidRPr="002877BA">
        <w:rPr>
          <w:rFonts w:ascii="Arial" w:hAnsi="Arial" w:cs="Arial"/>
          <w:b/>
          <w:bCs/>
          <w:sz w:val="20"/>
          <w:szCs w:val="20"/>
          <w:lang w:eastAsia="es-MX"/>
        </w:rPr>
        <w:t>94/10/16</w:t>
      </w:r>
      <w:r w:rsidRPr="002877BA">
        <w:rPr>
          <w:rFonts w:ascii="Arial" w:hAnsi="Arial" w:cs="Arial"/>
          <w:sz w:val="20"/>
          <w:szCs w:val="20"/>
          <w:lang w:eastAsia="es-MX"/>
        </w:rPr>
        <w:t> </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ÚNICO.- Se aprueba sea turnada a la Comisión de Derechos Humanos, Equidad y Género y posteriormente a la Comisión de Gobernación y Reglamentos, para ser estudiada la propuesta de la Regidora María Mayela Hernández Valdés, relativa a que a partir de 2016, se declare el 19 de noviembre de cada año como el “Día Municipal para la Prevención del Abuso Contra Niñas, Niños y Adolescentes”.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rPr>
          <w:rFonts w:ascii="Arial" w:hAnsi="Arial" w:cs="Arial"/>
          <w:b/>
          <w:color w:val="000000"/>
          <w:sz w:val="20"/>
          <w:szCs w:val="20"/>
          <w:lang w:eastAsia="es-MX"/>
        </w:rPr>
      </w:pPr>
      <w:r w:rsidRPr="002877BA">
        <w:rPr>
          <w:rFonts w:ascii="Arial" w:hAnsi="Arial" w:cs="Arial"/>
          <w:b/>
          <w:color w:val="000000"/>
          <w:sz w:val="20"/>
          <w:szCs w:val="20"/>
          <w:lang w:eastAsia="es-MX"/>
        </w:rPr>
        <w:t>SE RECHAZA PROPUESTA PARA INCLUIR EN EL ORDEN DEL DÍA “LA RENDICIÓN DE UN INFORME PORMENORIZADO DEL ESTADO QUE GUARDA LA HACIENDA PÚBLICA MUNICIPAL DESDE EL INICIO DE SU ADMINISTRACIÓN A LA FECHA”.</w:t>
      </w:r>
    </w:p>
    <w:p w:rsidR="0021417C" w:rsidRPr="002877BA" w:rsidRDefault="0021417C" w:rsidP="0021417C">
      <w:pPr>
        <w:ind w:right="-93"/>
        <w:jc w:val="center"/>
        <w:rPr>
          <w:rFonts w:ascii="Arial" w:hAnsi="Arial" w:cs="Arial"/>
          <w:b/>
          <w:sz w:val="20"/>
          <w:szCs w:val="20"/>
        </w:rPr>
      </w:pP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b/>
          <w:bCs/>
          <w:sz w:val="20"/>
          <w:szCs w:val="20"/>
          <w:lang w:eastAsia="es-MX"/>
        </w:rPr>
        <w:t>A C U E R D O</w:t>
      </w:r>
      <w:r>
        <w:rPr>
          <w:rFonts w:ascii="Arial" w:hAnsi="Arial" w:cs="Arial"/>
          <w:b/>
          <w:bCs/>
          <w:sz w:val="20"/>
          <w:szCs w:val="20"/>
          <w:lang w:eastAsia="es-MX"/>
        </w:rPr>
        <w:t xml:space="preserve">     </w:t>
      </w:r>
      <w:r w:rsidRPr="002877BA">
        <w:rPr>
          <w:rFonts w:ascii="Arial" w:hAnsi="Arial" w:cs="Arial"/>
          <w:b/>
          <w:bCs/>
          <w:sz w:val="20"/>
          <w:szCs w:val="20"/>
          <w:lang w:eastAsia="es-MX"/>
        </w:rPr>
        <w:t>95/10/16</w:t>
      </w:r>
      <w:r w:rsidRPr="002877BA">
        <w:rPr>
          <w:rFonts w:ascii="Arial" w:hAnsi="Arial" w:cs="Arial"/>
          <w:sz w:val="20"/>
          <w:szCs w:val="20"/>
          <w:lang w:eastAsia="es-MX"/>
        </w:rPr>
        <w:t> </w:t>
      </w:r>
    </w:p>
    <w:p w:rsidR="0021417C" w:rsidRPr="002877BA" w:rsidRDefault="0021417C" w:rsidP="0021417C">
      <w:pPr>
        <w:ind w:right="-93"/>
        <w:jc w:val="center"/>
        <w:textAlignment w:val="baseline"/>
        <w:rPr>
          <w:rFonts w:ascii="Arial" w:hAnsi="Arial" w:cs="Arial"/>
          <w:sz w:val="20"/>
          <w:szCs w:val="20"/>
          <w:lang w:eastAsia="es-MX"/>
        </w:rPr>
      </w:pPr>
      <w:r w:rsidRPr="002877BA">
        <w:rPr>
          <w:rFonts w:ascii="Arial" w:hAnsi="Arial" w:cs="Arial"/>
          <w:sz w:val="20"/>
          <w:szCs w:val="20"/>
          <w:lang w:eastAsia="es-MX"/>
        </w:rPr>
        <w:t> </w:t>
      </w: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ÚNICO.- Se rechaza la propuesta de los Munícipes María Mayela Hernández Valdés, Adrián de Jesús Herrera López, Carolina Castillo Díaz, Federico Abraham Tobías Hernández y Bertha Cristina Castellanos Muñoz para incluir en el Orden del Día “La rendición de un informe pormenorizado del estado que guarda la Hacienda Pública Municipal desde el inicio de su administración a la fecha”, ante el Honorable Cabildo por la persona que se encuentre en ese momento a cargo de la Tesorería Municipal. </w:t>
      </w:r>
    </w:p>
    <w:p w:rsidR="0021417C" w:rsidRPr="002877BA" w:rsidRDefault="0021417C" w:rsidP="0021417C">
      <w:pPr>
        <w:tabs>
          <w:tab w:val="left" w:pos="2127"/>
        </w:tabs>
        <w:ind w:right="-93"/>
        <w:jc w:val="both"/>
        <w:rPr>
          <w:rFonts w:ascii="Arial" w:eastAsia="Times" w:hAnsi="Arial" w:cs="Arial"/>
          <w:sz w:val="20"/>
          <w:szCs w:val="20"/>
        </w:rPr>
      </w:pPr>
      <w:r w:rsidRPr="002877BA">
        <w:rPr>
          <w:rFonts w:ascii="Arial" w:eastAsia="Times" w:hAnsi="Arial" w:cs="Arial"/>
          <w:sz w:val="20"/>
          <w:szCs w:val="20"/>
        </w:rPr>
        <w:t>…..……………………….</w:t>
      </w:r>
    </w:p>
    <w:p w:rsidR="0021417C" w:rsidRPr="002877BA" w:rsidRDefault="0021417C" w:rsidP="0021417C">
      <w:pPr>
        <w:ind w:right="-93"/>
        <w:jc w:val="center"/>
        <w:outlineLvl w:val="0"/>
        <w:rPr>
          <w:rFonts w:ascii="Arial" w:hAnsi="Arial" w:cs="Arial"/>
          <w:b/>
          <w:sz w:val="20"/>
          <w:szCs w:val="20"/>
        </w:rPr>
      </w:pPr>
      <w:r w:rsidRPr="002877BA">
        <w:rPr>
          <w:rFonts w:ascii="Arial" w:hAnsi="Arial" w:cs="Arial"/>
          <w:b/>
          <w:sz w:val="20"/>
          <w:szCs w:val="20"/>
        </w:rPr>
        <w:t>SE TURNA A COMISIÓN PROPUESTA PARA INCLUIR EN EL ORDEN DEL DÍA “LA RENDICIÓN DE UN INFORME PORMENORIZADO DEL ESTADO QUE GUARDA LA HACIENDA PÚBLICA MUNICIPAL DESDE EL INICIO DE SU ADMINISTRACIÓN A LA FECHA”.</w:t>
      </w:r>
    </w:p>
    <w:p w:rsidR="0021417C" w:rsidRPr="002877BA" w:rsidRDefault="0021417C" w:rsidP="0021417C">
      <w:pPr>
        <w:ind w:right="-93"/>
        <w:jc w:val="center"/>
        <w:outlineLvl w:val="0"/>
        <w:rPr>
          <w:rFonts w:ascii="Arial" w:hAnsi="Arial" w:cs="Arial"/>
          <w:sz w:val="20"/>
          <w:szCs w:val="20"/>
          <w:lang w:eastAsia="es-MX"/>
        </w:rPr>
      </w:pPr>
    </w:p>
    <w:p w:rsidR="0021417C" w:rsidRPr="002877BA" w:rsidRDefault="0021417C" w:rsidP="0021417C">
      <w:pPr>
        <w:ind w:right="-93"/>
        <w:jc w:val="center"/>
        <w:textAlignment w:val="baseline"/>
        <w:rPr>
          <w:rFonts w:ascii="Arial" w:eastAsia="Times" w:hAnsi="Arial" w:cs="Arial"/>
          <w:b/>
          <w:sz w:val="20"/>
          <w:szCs w:val="20"/>
        </w:rPr>
      </w:pPr>
      <w:r w:rsidRPr="002877BA">
        <w:rPr>
          <w:rFonts w:ascii="Arial" w:eastAsia="Times" w:hAnsi="Arial" w:cs="Arial"/>
          <w:b/>
          <w:sz w:val="20"/>
          <w:szCs w:val="20"/>
        </w:rPr>
        <w:t>A C U E R D O     96/10/16</w:t>
      </w:r>
    </w:p>
    <w:p w:rsidR="0021417C" w:rsidRPr="002877BA" w:rsidRDefault="0021417C" w:rsidP="0021417C">
      <w:pPr>
        <w:ind w:right="-93"/>
        <w:jc w:val="center"/>
        <w:textAlignment w:val="baseline"/>
        <w:rPr>
          <w:rFonts w:ascii="Arial" w:hAnsi="Arial" w:cs="Arial"/>
          <w:sz w:val="20"/>
          <w:szCs w:val="20"/>
          <w:lang w:eastAsia="es-MX"/>
        </w:rPr>
      </w:pPr>
    </w:p>
    <w:p w:rsidR="0021417C" w:rsidRPr="002877BA" w:rsidRDefault="0021417C" w:rsidP="0021417C">
      <w:pPr>
        <w:ind w:right="-93"/>
        <w:jc w:val="both"/>
        <w:textAlignment w:val="baseline"/>
        <w:rPr>
          <w:rFonts w:ascii="Arial" w:hAnsi="Arial" w:cs="Arial"/>
          <w:sz w:val="20"/>
          <w:szCs w:val="20"/>
          <w:lang w:eastAsia="es-MX"/>
        </w:rPr>
      </w:pPr>
      <w:r w:rsidRPr="002877BA">
        <w:rPr>
          <w:rFonts w:ascii="Arial" w:hAnsi="Arial" w:cs="Arial"/>
          <w:sz w:val="20"/>
          <w:szCs w:val="20"/>
          <w:lang w:eastAsia="es-MX"/>
        </w:rPr>
        <w:t>ÚNICO.- Se aprueba turnar a la Comisión de Hacienda, Patrimonio, Cuenta Pública y Gastos Médicos la propuesta de los Munícipes María Mayela Hernández Valdés, Adrián de Jesús Herrera López, Carolina Castillo Díaz, Federico Abraham Tobías Hernández y Bertha Cristina Castellanos Muñoz para incluir en el Orden del Día “La rendición de un informe pormenorizado del estado que guarda la Hacienda Pública Municipal desde el inicio de su administración a la fecha”, ante el Honorable Cabildo por la persona que se encuentre en ese momento a cargo de la Tesorería Municipal. </w:t>
      </w:r>
    </w:p>
    <w:p w:rsidR="0021417C" w:rsidRPr="002877BA" w:rsidRDefault="0021417C" w:rsidP="0021417C">
      <w:pPr>
        <w:spacing w:line="360" w:lineRule="auto"/>
        <w:ind w:right="-93"/>
        <w:jc w:val="both"/>
        <w:textAlignment w:val="baseline"/>
        <w:rPr>
          <w:rFonts w:ascii="Arial" w:hAnsi="Arial" w:cs="Arial"/>
          <w:sz w:val="20"/>
          <w:szCs w:val="20"/>
        </w:rPr>
      </w:pPr>
      <w:r w:rsidRPr="002877BA">
        <w:rPr>
          <w:rFonts w:ascii="Arial" w:hAnsi="Arial" w:cs="Arial"/>
          <w:sz w:val="20"/>
          <w:szCs w:val="20"/>
        </w:rPr>
        <w:t>……………………………</w:t>
      </w:r>
    </w:p>
    <w:p w:rsidR="0021417C" w:rsidRDefault="0021417C" w:rsidP="0021417C">
      <w:pPr>
        <w:ind w:right="-93"/>
        <w:jc w:val="center"/>
        <w:rPr>
          <w:rFonts w:ascii="Arial" w:hAnsi="Arial" w:cs="Arial"/>
          <w:b/>
          <w:color w:val="000000"/>
          <w:sz w:val="20"/>
          <w:szCs w:val="20"/>
          <w:lang w:eastAsia="es-MX"/>
        </w:rPr>
      </w:pPr>
      <w:r w:rsidRPr="001C7A78">
        <w:rPr>
          <w:rFonts w:ascii="Arial" w:hAnsi="Arial" w:cs="Arial"/>
          <w:b/>
          <w:color w:val="000000"/>
          <w:sz w:val="20"/>
          <w:szCs w:val="20"/>
          <w:lang w:eastAsia="es-MX"/>
        </w:rPr>
        <w:t>SE DESIGNA A LA C.P. ROSA MARÍA ZERTUCHE CEDILLO COMO TESORERA MUNICIPAL.</w:t>
      </w:r>
    </w:p>
    <w:p w:rsidR="0021417C" w:rsidRDefault="0021417C" w:rsidP="0021417C">
      <w:pPr>
        <w:ind w:right="-93"/>
        <w:jc w:val="center"/>
        <w:rPr>
          <w:rFonts w:ascii="Arial" w:hAnsi="Arial" w:cs="Arial"/>
          <w:b/>
          <w:color w:val="000000"/>
          <w:sz w:val="20"/>
          <w:szCs w:val="20"/>
          <w:lang w:eastAsia="es-MX"/>
        </w:rPr>
      </w:pP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A C U E R D O     97/11/16</w:t>
      </w:r>
    </w:p>
    <w:p w:rsidR="0021417C" w:rsidRPr="002877BA" w:rsidRDefault="0021417C" w:rsidP="0021417C">
      <w:pPr>
        <w:ind w:right="-93"/>
        <w:jc w:val="both"/>
        <w:rPr>
          <w:rFonts w:ascii="Arial" w:hAnsi="Arial" w:cs="Arial"/>
          <w:b/>
          <w:sz w:val="20"/>
          <w:szCs w:val="20"/>
        </w:rPr>
      </w:pP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PRIMERO: Con apoyo en lo dispuesto por los artículos 102 fracción II numeral 5; 104 inciso B) fracción II y 124 del Código Municipal para el Estado de Coahuila de Zaragoza, se designa a la C.P. Rosa María Zertuche Cedillo, como Tesorera Municipal.</w:t>
      </w:r>
    </w:p>
    <w:p w:rsidR="0021417C" w:rsidRPr="002877BA" w:rsidRDefault="0021417C" w:rsidP="0021417C">
      <w:pPr>
        <w:tabs>
          <w:tab w:val="left" w:pos="0"/>
        </w:tabs>
        <w:ind w:right="-93"/>
        <w:jc w:val="both"/>
        <w:rPr>
          <w:rFonts w:ascii="Arial" w:hAnsi="Arial" w:cs="Arial"/>
          <w:sz w:val="20"/>
          <w:szCs w:val="20"/>
          <w:lang w:val="es-MX"/>
        </w:rPr>
      </w:pPr>
    </w:p>
    <w:p w:rsidR="0021417C" w:rsidRPr="002877BA" w:rsidRDefault="0021417C" w:rsidP="0021417C">
      <w:pPr>
        <w:tabs>
          <w:tab w:val="left" w:pos="0"/>
        </w:tabs>
        <w:ind w:right="-93"/>
        <w:jc w:val="both"/>
        <w:rPr>
          <w:rFonts w:ascii="Arial" w:hAnsi="Arial" w:cs="Arial"/>
          <w:sz w:val="20"/>
          <w:szCs w:val="20"/>
          <w:lang w:val="es-MX"/>
        </w:rPr>
      </w:pPr>
      <w:r w:rsidRPr="002877BA">
        <w:rPr>
          <w:rFonts w:ascii="Arial" w:hAnsi="Arial" w:cs="Arial"/>
          <w:sz w:val="20"/>
          <w:szCs w:val="20"/>
          <w:lang w:val="es-MX"/>
        </w:rPr>
        <w:t>SEGUNDO: Notifíquese a la Dirección de Servicios Administrativos y a la propia Tesorería Municipal para todos los efectos a que haya lugar.</w:t>
      </w: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w:t>
      </w:r>
    </w:p>
    <w:p w:rsidR="0021417C" w:rsidRDefault="0021417C" w:rsidP="0021417C">
      <w:pPr>
        <w:ind w:right="-93"/>
        <w:jc w:val="center"/>
        <w:rPr>
          <w:rFonts w:ascii="Arial" w:hAnsi="Arial" w:cs="Arial"/>
          <w:b/>
          <w:color w:val="000000"/>
          <w:sz w:val="20"/>
          <w:szCs w:val="20"/>
          <w:lang w:eastAsia="es-MX"/>
        </w:rPr>
      </w:pPr>
      <w:r>
        <w:rPr>
          <w:rFonts w:ascii="Arial" w:hAnsi="Arial" w:cs="Arial"/>
          <w:b/>
          <w:color w:val="000000"/>
          <w:sz w:val="20"/>
          <w:szCs w:val="20"/>
          <w:lang w:eastAsia="es-MX"/>
        </w:rPr>
        <w:t>REVOCACIÓN DE PODERES Y FACULTADES AL TESORERO SALIENTE Y OTORGAMIENTO DE LOS MISMOS A LA TESORERA ENTRANTE.</w:t>
      </w:r>
    </w:p>
    <w:p w:rsidR="0021417C" w:rsidRPr="002877BA" w:rsidRDefault="0021417C" w:rsidP="0021417C">
      <w:pPr>
        <w:ind w:right="-93"/>
        <w:jc w:val="center"/>
        <w:rPr>
          <w:rFonts w:ascii="Arial" w:hAnsi="Arial" w:cs="Arial"/>
          <w:b/>
          <w:color w:val="000000"/>
          <w:sz w:val="20"/>
          <w:szCs w:val="20"/>
          <w:lang w:eastAsia="es-MX"/>
        </w:rPr>
      </w:pP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A C U E R D O     98/11/16</w:t>
      </w:r>
    </w:p>
    <w:p w:rsidR="0021417C" w:rsidRPr="001C7A78" w:rsidRDefault="0021417C" w:rsidP="0021417C">
      <w:pPr>
        <w:ind w:right="-93"/>
        <w:jc w:val="both"/>
        <w:rPr>
          <w:rFonts w:ascii="Arial" w:hAnsi="Arial" w:cs="Arial"/>
          <w:sz w:val="20"/>
          <w:szCs w:val="20"/>
        </w:rPr>
      </w:pPr>
    </w:p>
    <w:p w:rsidR="0021417C" w:rsidRPr="00894900" w:rsidRDefault="0021417C" w:rsidP="0021417C">
      <w:pPr>
        <w:tabs>
          <w:tab w:val="left" w:pos="8100"/>
        </w:tabs>
        <w:ind w:right="-93"/>
        <w:jc w:val="both"/>
        <w:rPr>
          <w:rFonts w:ascii="Arial" w:hAnsi="Arial" w:cs="Arial"/>
          <w:sz w:val="20"/>
          <w:szCs w:val="20"/>
        </w:rPr>
      </w:pPr>
      <w:r>
        <w:rPr>
          <w:rFonts w:ascii="Arial" w:hAnsi="Arial" w:cs="Arial"/>
          <w:sz w:val="20"/>
          <w:szCs w:val="20"/>
        </w:rPr>
        <w:t>PRIMER</w:t>
      </w:r>
      <w:r w:rsidRPr="006115EF">
        <w:rPr>
          <w:rFonts w:ascii="Arial" w:hAnsi="Arial" w:cs="Arial"/>
          <w:sz w:val="20"/>
          <w:szCs w:val="20"/>
        </w:rPr>
        <w:t xml:space="preserve">O: Se aprueba </w:t>
      </w:r>
      <w:r>
        <w:rPr>
          <w:rFonts w:ascii="Arial" w:hAnsi="Arial" w:cs="Arial"/>
          <w:sz w:val="20"/>
          <w:szCs w:val="20"/>
        </w:rPr>
        <w:t xml:space="preserve">revocar </w:t>
      </w:r>
      <w:r w:rsidRPr="00894900">
        <w:rPr>
          <w:rFonts w:ascii="Arial" w:hAnsi="Arial" w:cs="Arial"/>
          <w:sz w:val="20"/>
          <w:szCs w:val="20"/>
        </w:rPr>
        <w:t xml:space="preserve">los poderes y facultades otorgados al C.P. Adrián Héctor Ortiz Gámez, a partir de la fecha </w:t>
      </w:r>
      <w:r>
        <w:rPr>
          <w:rFonts w:ascii="Arial" w:hAnsi="Arial" w:cs="Arial"/>
          <w:sz w:val="20"/>
          <w:szCs w:val="20"/>
        </w:rPr>
        <w:t>primero</w:t>
      </w:r>
      <w:r w:rsidRPr="00894900">
        <w:rPr>
          <w:rFonts w:ascii="Arial" w:hAnsi="Arial" w:cs="Arial"/>
          <w:sz w:val="20"/>
          <w:szCs w:val="20"/>
        </w:rPr>
        <w:t xml:space="preserve"> de Junio, mismos que derivan de los Acuerdos de Cabildo 6/02/14 y 07/02/2014, de fecha </w:t>
      </w:r>
      <w:r>
        <w:rPr>
          <w:rFonts w:ascii="Arial" w:hAnsi="Arial" w:cs="Arial"/>
          <w:sz w:val="20"/>
          <w:szCs w:val="20"/>
        </w:rPr>
        <w:t>primero</w:t>
      </w:r>
      <w:r w:rsidRPr="00894900">
        <w:rPr>
          <w:rFonts w:ascii="Arial" w:hAnsi="Arial" w:cs="Arial"/>
          <w:sz w:val="20"/>
          <w:szCs w:val="20"/>
        </w:rPr>
        <w:t xml:space="preserve"> de enero de </w:t>
      </w:r>
      <w:r>
        <w:rPr>
          <w:rFonts w:ascii="Arial" w:hAnsi="Arial" w:cs="Arial"/>
          <w:sz w:val="20"/>
          <w:szCs w:val="20"/>
        </w:rPr>
        <w:t>dos mil catorce</w:t>
      </w:r>
      <w:r w:rsidRPr="00894900">
        <w:rPr>
          <w:rFonts w:ascii="Arial" w:hAnsi="Arial" w:cs="Arial"/>
          <w:sz w:val="20"/>
          <w:szCs w:val="20"/>
        </w:rPr>
        <w:t xml:space="preserve">, y 13/03/2014, de fecha </w:t>
      </w:r>
      <w:r>
        <w:rPr>
          <w:rFonts w:ascii="Arial" w:hAnsi="Arial" w:cs="Arial"/>
          <w:sz w:val="20"/>
          <w:szCs w:val="20"/>
        </w:rPr>
        <w:t>treinta y uno</w:t>
      </w:r>
      <w:r w:rsidRPr="00894900">
        <w:rPr>
          <w:rFonts w:ascii="Arial" w:hAnsi="Arial" w:cs="Arial"/>
          <w:sz w:val="20"/>
          <w:szCs w:val="20"/>
        </w:rPr>
        <w:t xml:space="preserve"> de enero de </w:t>
      </w:r>
      <w:r>
        <w:rPr>
          <w:rFonts w:ascii="Arial" w:hAnsi="Arial" w:cs="Arial"/>
          <w:sz w:val="20"/>
          <w:szCs w:val="20"/>
        </w:rPr>
        <w:t>dos mil catorce</w:t>
      </w:r>
      <w:r w:rsidRPr="00894900">
        <w:rPr>
          <w:rFonts w:ascii="Arial" w:hAnsi="Arial" w:cs="Arial"/>
          <w:sz w:val="20"/>
          <w:szCs w:val="20"/>
        </w:rPr>
        <w:t>.</w:t>
      </w:r>
      <w:r>
        <w:rPr>
          <w:rFonts w:ascii="Arial" w:hAnsi="Arial" w:cs="Arial"/>
          <w:sz w:val="20"/>
          <w:szCs w:val="20"/>
        </w:rPr>
        <w:t xml:space="preserve"> Poderes que quedaron formalizados mediante escritura pública número cinco, de fecha trece de Enero del año dos mil catorce, otorgado ante la fe de la C. Lic. Hilda Elena Sánchez de León, Notario Público número cincuenta y uno, de Saltillo, Coahuila, y el cual quedó inscrito bajo la partida 12132, libro 122, sección III SC, con fecha doce de Marzo de dos mil catorce, así como la escritura número cincuenta, de fecha trece de febrero de dos mil catorce, otorgada igualmente ante la fe de la Lic. Hilda Elena Sánchez de León, Notario Público número cincuenta y uno, de Saltillo, Coahuila, y el cual quedó inscrito bajo la partida 12126, libro 122, sección III, con fecha diez de Marzo de dos mil catorce</w:t>
      </w:r>
      <w:r w:rsidRPr="00894900">
        <w:rPr>
          <w:rFonts w:ascii="Arial" w:hAnsi="Arial" w:cs="Arial"/>
          <w:sz w:val="20"/>
          <w:szCs w:val="20"/>
        </w:rPr>
        <w:t>,</w:t>
      </w:r>
      <w:r>
        <w:rPr>
          <w:rFonts w:ascii="Arial" w:hAnsi="Arial" w:cs="Arial"/>
          <w:sz w:val="20"/>
          <w:szCs w:val="20"/>
        </w:rPr>
        <w:t xml:space="preserve"> conteniendo dentro de los actos,</w:t>
      </w:r>
      <w:r w:rsidRPr="00894900">
        <w:rPr>
          <w:rFonts w:ascii="Arial" w:hAnsi="Arial" w:cs="Arial"/>
          <w:sz w:val="20"/>
          <w:szCs w:val="20"/>
        </w:rPr>
        <w:t xml:space="preserve"> </w:t>
      </w:r>
      <w:r>
        <w:rPr>
          <w:rFonts w:ascii="Arial" w:hAnsi="Arial" w:cs="Arial"/>
          <w:sz w:val="20"/>
          <w:szCs w:val="20"/>
        </w:rPr>
        <w:t xml:space="preserve">el </w:t>
      </w:r>
      <w:r w:rsidRPr="00894900">
        <w:rPr>
          <w:rFonts w:ascii="Arial" w:hAnsi="Arial" w:cs="Arial"/>
          <w:sz w:val="20"/>
          <w:szCs w:val="20"/>
        </w:rPr>
        <w:t xml:space="preserve">acta número 1433/02/2014, </w:t>
      </w:r>
      <w:r>
        <w:rPr>
          <w:rFonts w:ascii="Arial" w:hAnsi="Arial" w:cs="Arial"/>
          <w:sz w:val="20"/>
          <w:szCs w:val="20"/>
        </w:rPr>
        <w:t>d</w:t>
      </w:r>
      <w:r w:rsidRPr="00894900">
        <w:rPr>
          <w:rFonts w:ascii="Arial" w:hAnsi="Arial" w:cs="Arial"/>
          <w:sz w:val="20"/>
          <w:szCs w:val="20"/>
        </w:rPr>
        <w:t>e Sesión ordinaria de Cabildo del R. Ayuntamiento de Sa</w:t>
      </w:r>
      <w:r>
        <w:rPr>
          <w:rFonts w:ascii="Arial" w:hAnsi="Arial" w:cs="Arial"/>
          <w:sz w:val="20"/>
          <w:szCs w:val="20"/>
        </w:rPr>
        <w:t>ltillo, Coahuila, celebrada el d</w:t>
      </w:r>
      <w:r w:rsidRPr="00894900">
        <w:rPr>
          <w:rFonts w:ascii="Arial" w:hAnsi="Arial" w:cs="Arial"/>
          <w:sz w:val="20"/>
          <w:szCs w:val="20"/>
        </w:rPr>
        <w:t>ía primero de enero de dos mil catorce, y</w:t>
      </w:r>
      <w:r>
        <w:rPr>
          <w:rFonts w:ascii="Arial" w:hAnsi="Arial" w:cs="Arial"/>
          <w:sz w:val="20"/>
          <w:szCs w:val="20"/>
        </w:rPr>
        <w:t xml:space="preserve"> el acta número 1434/03</w:t>
      </w:r>
      <w:r w:rsidRPr="00894900">
        <w:rPr>
          <w:rFonts w:ascii="Arial" w:hAnsi="Arial" w:cs="Arial"/>
          <w:sz w:val="20"/>
          <w:szCs w:val="20"/>
        </w:rPr>
        <w:t xml:space="preserve">/2014, </w:t>
      </w:r>
      <w:r>
        <w:rPr>
          <w:rFonts w:ascii="Arial" w:hAnsi="Arial" w:cs="Arial"/>
          <w:sz w:val="20"/>
          <w:szCs w:val="20"/>
        </w:rPr>
        <w:t>d</w:t>
      </w:r>
      <w:r w:rsidRPr="00894900">
        <w:rPr>
          <w:rFonts w:ascii="Arial" w:hAnsi="Arial" w:cs="Arial"/>
          <w:sz w:val="20"/>
          <w:szCs w:val="20"/>
        </w:rPr>
        <w:t>e Sesión ordinaria de Cabildo del R. Ayuntamiento de Sa</w:t>
      </w:r>
      <w:r>
        <w:rPr>
          <w:rFonts w:ascii="Arial" w:hAnsi="Arial" w:cs="Arial"/>
          <w:sz w:val="20"/>
          <w:szCs w:val="20"/>
        </w:rPr>
        <w:t>ltillo, Coahuila, celebrada el d</w:t>
      </w:r>
      <w:r w:rsidRPr="00894900">
        <w:rPr>
          <w:rFonts w:ascii="Arial" w:hAnsi="Arial" w:cs="Arial"/>
          <w:sz w:val="20"/>
          <w:szCs w:val="20"/>
        </w:rPr>
        <w:t>ía treinta y uno de enero de dos mil catorce.</w:t>
      </w:r>
    </w:p>
    <w:p w:rsidR="0021417C" w:rsidRPr="00894900" w:rsidRDefault="0021417C" w:rsidP="0021417C">
      <w:pPr>
        <w:tabs>
          <w:tab w:val="left" w:pos="8100"/>
        </w:tabs>
        <w:ind w:right="-93"/>
        <w:jc w:val="both"/>
        <w:rPr>
          <w:rFonts w:ascii="Arial" w:hAnsi="Arial" w:cs="Arial"/>
          <w:sz w:val="20"/>
          <w:szCs w:val="20"/>
        </w:rPr>
      </w:pPr>
    </w:p>
    <w:p w:rsidR="0021417C" w:rsidRPr="00894900" w:rsidRDefault="0021417C" w:rsidP="0021417C">
      <w:pPr>
        <w:tabs>
          <w:tab w:val="left" w:pos="8100"/>
        </w:tabs>
        <w:ind w:right="-93"/>
        <w:jc w:val="both"/>
        <w:rPr>
          <w:rFonts w:ascii="Arial" w:hAnsi="Arial" w:cs="Arial"/>
          <w:sz w:val="20"/>
          <w:szCs w:val="20"/>
        </w:rPr>
      </w:pPr>
      <w:r>
        <w:rPr>
          <w:rFonts w:ascii="Arial" w:hAnsi="Arial" w:cs="Arial"/>
          <w:sz w:val="20"/>
          <w:szCs w:val="20"/>
        </w:rPr>
        <w:t>SEGUNDO: C</w:t>
      </w:r>
      <w:r w:rsidRPr="00894900">
        <w:rPr>
          <w:rFonts w:ascii="Arial" w:hAnsi="Arial" w:cs="Arial"/>
          <w:sz w:val="20"/>
          <w:szCs w:val="20"/>
        </w:rPr>
        <w:t>on fundamento en lo dispuesto en las facultades que otorga el Ayuntamiento el código municipal en su artículo 102, fracción I, inciso 7, respecto de nombrar y remover a los apoderados y representantes generales o especiales que sean necesarios para ejercitar las acciones o derechos que co</w:t>
      </w:r>
      <w:r>
        <w:rPr>
          <w:rFonts w:ascii="Arial" w:hAnsi="Arial" w:cs="Arial"/>
          <w:sz w:val="20"/>
          <w:szCs w:val="20"/>
        </w:rPr>
        <w:t>mpeten al municipio, se otorga</w:t>
      </w:r>
      <w:r w:rsidRPr="00894900">
        <w:rPr>
          <w:rFonts w:ascii="Arial" w:hAnsi="Arial" w:cs="Arial"/>
          <w:sz w:val="20"/>
          <w:szCs w:val="20"/>
        </w:rPr>
        <w:t xml:space="preserve"> a la C.P. Rosa María Zertuche Cedillo, poder general para pleitos y cobranzas, y para actos de administración, y para actos de administración en materia laboral y cambiaria y demás que se enumeran a continuación a fin de que pueda representar legalmente al municipio en el ámbito de sus facultades y atribuciones ante todo tipo de personas físicas o morales, así como ante el Servicio de Administración Tributaria dependiente de </w:t>
      </w:r>
      <w:r>
        <w:rPr>
          <w:rFonts w:ascii="Arial" w:hAnsi="Arial" w:cs="Arial"/>
          <w:sz w:val="20"/>
          <w:szCs w:val="20"/>
        </w:rPr>
        <w:t>la Secretaría de Hacienda y Créd</w:t>
      </w:r>
      <w:r w:rsidRPr="00894900">
        <w:rPr>
          <w:rFonts w:ascii="Arial" w:hAnsi="Arial" w:cs="Arial"/>
          <w:sz w:val="20"/>
          <w:szCs w:val="20"/>
        </w:rPr>
        <w:t>ito Público, e</w:t>
      </w:r>
      <w:r>
        <w:rPr>
          <w:rFonts w:ascii="Arial" w:hAnsi="Arial" w:cs="Arial"/>
          <w:sz w:val="20"/>
          <w:szCs w:val="20"/>
        </w:rPr>
        <w:t xml:space="preserve"> instituciones bancarias, etc</w:t>
      </w:r>
      <w:r w:rsidRPr="00894900">
        <w:rPr>
          <w:rFonts w:ascii="Arial" w:hAnsi="Arial" w:cs="Arial"/>
          <w:sz w:val="20"/>
          <w:szCs w:val="20"/>
        </w:rPr>
        <w:t xml:space="preserve">. </w:t>
      </w:r>
    </w:p>
    <w:p w:rsidR="0021417C" w:rsidRPr="00894900" w:rsidRDefault="0021417C" w:rsidP="0021417C">
      <w:pPr>
        <w:ind w:right="-93"/>
        <w:jc w:val="both"/>
        <w:rPr>
          <w:rFonts w:ascii="Arial" w:hAnsi="Arial" w:cs="Arial"/>
          <w:sz w:val="20"/>
          <w:szCs w:val="20"/>
        </w:rPr>
      </w:pPr>
    </w:p>
    <w:p w:rsidR="0021417C" w:rsidRPr="00894900" w:rsidRDefault="0021417C" w:rsidP="0021417C">
      <w:pPr>
        <w:ind w:right="-93"/>
        <w:jc w:val="both"/>
        <w:rPr>
          <w:rFonts w:ascii="Arial" w:hAnsi="Arial" w:cs="Arial"/>
          <w:sz w:val="20"/>
          <w:szCs w:val="20"/>
        </w:rPr>
      </w:pPr>
      <w:r>
        <w:rPr>
          <w:rFonts w:ascii="Arial" w:hAnsi="Arial" w:cs="Arial"/>
          <w:sz w:val="20"/>
          <w:szCs w:val="20"/>
        </w:rPr>
        <w:t>TERCERO: S</w:t>
      </w:r>
      <w:r w:rsidRPr="00894900">
        <w:rPr>
          <w:rFonts w:ascii="Arial" w:hAnsi="Arial" w:cs="Arial"/>
          <w:sz w:val="20"/>
          <w:szCs w:val="20"/>
        </w:rPr>
        <w:t>e nombr</w:t>
      </w:r>
      <w:r>
        <w:rPr>
          <w:rFonts w:ascii="Arial" w:hAnsi="Arial" w:cs="Arial"/>
          <w:sz w:val="20"/>
          <w:szCs w:val="20"/>
        </w:rPr>
        <w:t>a</w:t>
      </w:r>
      <w:r w:rsidRPr="00894900">
        <w:rPr>
          <w:rFonts w:ascii="Arial" w:hAnsi="Arial" w:cs="Arial"/>
          <w:sz w:val="20"/>
          <w:szCs w:val="20"/>
        </w:rPr>
        <w:t xml:space="preserve"> a la ciudadana Secretaria del Ayuntamiento para que con el carácter de Delegada Especial acuda ante Notario Público para que protocolice los poderes que se confieran.</w:t>
      </w:r>
    </w:p>
    <w:p w:rsidR="0021417C" w:rsidRPr="00894900" w:rsidRDefault="0021417C" w:rsidP="0021417C">
      <w:pPr>
        <w:ind w:right="-93"/>
        <w:jc w:val="both"/>
        <w:rPr>
          <w:rFonts w:ascii="Arial" w:hAnsi="Arial" w:cs="Arial"/>
          <w:sz w:val="20"/>
          <w:szCs w:val="20"/>
        </w:rPr>
      </w:pPr>
    </w:p>
    <w:p w:rsidR="0021417C" w:rsidRPr="00894900" w:rsidRDefault="0021417C" w:rsidP="0021417C">
      <w:pPr>
        <w:ind w:right="-93"/>
        <w:jc w:val="both"/>
        <w:rPr>
          <w:rFonts w:ascii="Arial" w:hAnsi="Arial" w:cs="Arial"/>
          <w:sz w:val="20"/>
          <w:szCs w:val="20"/>
        </w:rPr>
      </w:pPr>
      <w:r>
        <w:rPr>
          <w:rFonts w:ascii="Arial" w:hAnsi="Arial" w:cs="Arial"/>
          <w:sz w:val="20"/>
          <w:szCs w:val="20"/>
        </w:rPr>
        <w:t xml:space="preserve">CUARTO: </w:t>
      </w:r>
      <w:r w:rsidRPr="00894900">
        <w:rPr>
          <w:rFonts w:ascii="Arial" w:hAnsi="Arial" w:cs="Arial"/>
          <w:sz w:val="20"/>
          <w:szCs w:val="20"/>
        </w:rPr>
        <w:t>Se notifique el otorgamiento de poder a la C.P. Rosa María Zertuche Cedillo, y la revocación de poderes al C.P. Adrián Héctor Ortiz Gámez.</w:t>
      </w:r>
    </w:p>
    <w:p w:rsidR="0021417C" w:rsidRPr="00894900" w:rsidRDefault="0021417C" w:rsidP="0021417C">
      <w:pPr>
        <w:ind w:right="-93"/>
        <w:jc w:val="both"/>
        <w:rPr>
          <w:rFonts w:ascii="Arial" w:hAnsi="Arial" w:cs="Arial"/>
          <w:sz w:val="20"/>
          <w:szCs w:val="20"/>
        </w:rPr>
      </w:pPr>
    </w:p>
    <w:p w:rsidR="0021417C" w:rsidRPr="00894900" w:rsidRDefault="0021417C" w:rsidP="0021417C">
      <w:pPr>
        <w:ind w:right="-93" w:firstLine="11"/>
        <w:jc w:val="both"/>
        <w:rPr>
          <w:rFonts w:ascii="Arial" w:hAnsi="Arial" w:cs="Arial"/>
          <w:sz w:val="20"/>
          <w:szCs w:val="20"/>
        </w:rPr>
      </w:pPr>
      <w:r>
        <w:rPr>
          <w:rFonts w:ascii="Arial" w:hAnsi="Arial" w:cs="Arial"/>
          <w:sz w:val="20"/>
          <w:szCs w:val="20"/>
        </w:rPr>
        <w:t xml:space="preserve">QUINTO: </w:t>
      </w:r>
      <w:r w:rsidRPr="00894900">
        <w:rPr>
          <w:rFonts w:ascii="Arial" w:hAnsi="Arial" w:cs="Arial"/>
          <w:sz w:val="20"/>
          <w:szCs w:val="20"/>
        </w:rPr>
        <w:t>Los Poderes que se otorga</w:t>
      </w:r>
      <w:r>
        <w:rPr>
          <w:rFonts w:ascii="Arial" w:hAnsi="Arial" w:cs="Arial"/>
          <w:sz w:val="20"/>
          <w:szCs w:val="20"/>
        </w:rPr>
        <w:t>n</w:t>
      </w:r>
      <w:r w:rsidRPr="00894900">
        <w:rPr>
          <w:rFonts w:ascii="Arial" w:hAnsi="Arial" w:cs="Arial"/>
          <w:sz w:val="20"/>
          <w:szCs w:val="20"/>
        </w:rPr>
        <w:t xml:space="preserve"> consisten en lo siguiente:</w:t>
      </w:r>
    </w:p>
    <w:p w:rsidR="0021417C" w:rsidRPr="00894900" w:rsidRDefault="0021417C" w:rsidP="0021417C">
      <w:pPr>
        <w:pStyle w:val="Sangradetextonormal"/>
        <w:ind w:left="0" w:right="-93"/>
        <w:rPr>
          <w:rFonts w:ascii="Arial" w:hAnsi="Arial" w:cs="Arial"/>
          <w:sz w:val="20"/>
          <w:szCs w:val="20"/>
        </w:rPr>
      </w:pPr>
    </w:p>
    <w:p w:rsidR="0021417C" w:rsidRPr="00894900" w:rsidRDefault="0021417C" w:rsidP="0021417C">
      <w:pPr>
        <w:ind w:right="-93"/>
        <w:jc w:val="both"/>
        <w:rPr>
          <w:rFonts w:ascii="Arial" w:hAnsi="Arial" w:cs="Arial"/>
          <w:sz w:val="20"/>
          <w:szCs w:val="20"/>
        </w:rPr>
      </w:pPr>
      <w:r w:rsidRPr="00894900">
        <w:rPr>
          <w:rFonts w:ascii="Arial" w:hAnsi="Arial" w:cs="Arial"/>
          <w:sz w:val="20"/>
          <w:szCs w:val="20"/>
        </w:rPr>
        <w:t xml:space="preserve">a).- </w:t>
      </w:r>
      <w:r w:rsidRPr="00894900">
        <w:rPr>
          <w:rFonts w:ascii="Arial" w:hAnsi="Arial" w:cs="Arial"/>
          <w:b/>
          <w:sz w:val="20"/>
          <w:szCs w:val="20"/>
        </w:rPr>
        <w:t>I.- PODER GENERAL PARA PLEITOS Y COBRANZAS,</w:t>
      </w:r>
      <w:r w:rsidRPr="00894900">
        <w:rPr>
          <w:rFonts w:ascii="Arial" w:hAnsi="Arial" w:cs="Arial"/>
          <w:sz w:val="20"/>
          <w:szCs w:val="20"/>
        </w:rPr>
        <w:t xml:space="preserve"> con todas las facultades generales y especiales que requieren cláusula especial conforme a la Ley, en los términos del primer párrafo del artículo (3008) tres mil ocho del Código civil vigente en el Estado de Coahuila, homólogo del artículo (2554) dos mil quinientos cincuenta y cuatro del Código Civil Federal y sus correlativos en las demás Entidades Federativas, y el respectivo de la ciudad de México, incluyendo las facultades especiales a que se refiere el artículo (3046) tres mil cuarenta y seis del Código Civil vigente en el Estado de Coahuila, homólogo del artículo (2587) dos mil quinientos ochenta y siete del Código Civil Federal y sus correlativos de las demás Entidades Federativas y de la ciudad de México y en forma enunciativa y no limitativa para representar a su mandante ante toda clase de autoridades judiciales, administrativas, del trabajo, del ministerio Público y de toda clase de organismos y personas; y así como para promover toda clase de juicios o recursos y desistirse de los mismos aún del juicio constitucional de amparo, recusar, articular y absolver posiciones, recibir pagos, formular denuncias y querellas penales y otorgar perdón en su caso para celebrar contratos de arrendamiento, cobrar rentas, extender recibos, demandar, seguir juicios hasta su total terminación, rescindir el contrato de arrendamiento y conferir poderes generales y especiales.</w:t>
      </w:r>
    </w:p>
    <w:p w:rsidR="0021417C" w:rsidRPr="00894900" w:rsidRDefault="0021417C" w:rsidP="0021417C">
      <w:pPr>
        <w:ind w:right="-93" w:firstLine="11"/>
        <w:jc w:val="both"/>
        <w:rPr>
          <w:rFonts w:ascii="Arial" w:hAnsi="Arial" w:cs="Arial"/>
          <w:sz w:val="20"/>
          <w:szCs w:val="20"/>
        </w:rPr>
      </w:pPr>
    </w:p>
    <w:p w:rsidR="0021417C" w:rsidRPr="00894900" w:rsidRDefault="0021417C" w:rsidP="0021417C">
      <w:pPr>
        <w:ind w:right="-93" w:firstLine="426"/>
        <w:jc w:val="both"/>
        <w:rPr>
          <w:rFonts w:ascii="Arial" w:hAnsi="Arial" w:cs="Arial"/>
          <w:sz w:val="20"/>
          <w:szCs w:val="20"/>
        </w:rPr>
      </w:pPr>
      <w:r w:rsidRPr="00D17014">
        <w:rPr>
          <w:rFonts w:ascii="Arial" w:hAnsi="Arial" w:cs="Arial"/>
          <w:b/>
          <w:sz w:val="20"/>
          <w:szCs w:val="20"/>
        </w:rPr>
        <w:t>II.- UN PODER AMPLISIMO PARA ACTOS DE ADMINISTRACION EN MATERIA LABORAL,</w:t>
      </w:r>
      <w:r w:rsidRPr="00894900">
        <w:rPr>
          <w:rFonts w:ascii="Arial" w:hAnsi="Arial" w:cs="Arial"/>
          <w:sz w:val="20"/>
          <w:szCs w:val="20"/>
        </w:rPr>
        <w:t xml:space="preserve"> en los términos de lo dispuesto por el Artículo (191) ciento noventa y uno del Estatuto Jurídico para los Trabajadores al Servicio del Estado; el Artículo (11) once de la Ley Federal del Trabajo, confiriéndosele al Apoderado, las facultades más amplias que en derecho proceda, compareciendo en la audiencia de conciliación a que alude el Artículo (876) ochocientos setenta y seis de la Ley Federal del Trabajo, con facultades para proponer arreglos conciliatorios, para tomar decisiones y para suscribir convenios en términos del invocado dispositivo legal. En caso necesario para intervenir con las facultades más amplias en la etapa de demanda y excepciones a que alude el Artículo (878) ochocientos setenta y ocho de la Ley Federal del Trabajo, aclarándose que el Apoderado podrá intervenir en la etapa de conciliación, tanto ante las Juntas de Conciliación, como Locales y Federales de Conciliación y Arbitraje. Igualmente podrá desahogar la confesional a cargo de la mandante en términos de lo dispuesto por el Artículo (786) setecientos ochenta y seis de la Ley Federal del Trabajo; señalar domicilio para recibir notificaciones</w:t>
      </w:r>
      <w:r>
        <w:rPr>
          <w:rFonts w:ascii="Arial" w:hAnsi="Arial" w:cs="Arial"/>
          <w:sz w:val="20"/>
          <w:szCs w:val="20"/>
        </w:rPr>
        <w:t xml:space="preserve"> </w:t>
      </w:r>
      <w:r w:rsidRPr="00894900">
        <w:rPr>
          <w:rFonts w:ascii="Arial" w:hAnsi="Arial" w:cs="Arial"/>
          <w:sz w:val="20"/>
          <w:szCs w:val="20"/>
        </w:rPr>
        <w:t>en</w:t>
      </w:r>
      <w:r>
        <w:rPr>
          <w:rFonts w:ascii="Arial" w:hAnsi="Arial" w:cs="Arial"/>
          <w:sz w:val="20"/>
          <w:szCs w:val="20"/>
        </w:rPr>
        <w:t xml:space="preserve"> </w:t>
      </w:r>
      <w:r w:rsidRPr="00894900">
        <w:rPr>
          <w:rFonts w:ascii="Arial" w:hAnsi="Arial" w:cs="Arial"/>
          <w:sz w:val="20"/>
          <w:szCs w:val="20"/>
        </w:rPr>
        <w:t>términos</w:t>
      </w:r>
      <w:r>
        <w:rPr>
          <w:rFonts w:ascii="Arial" w:hAnsi="Arial" w:cs="Arial"/>
          <w:sz w:val="20"/>
          <w:szCs w:val="20"/>
        </w:rPr>
        <w:t xml:space="preserve"> </w:t>
      </w:r>
      <w:r w:rsidRPr="00894900">
        <w:rPr>
          <w:rFonts w:ascii="Arial" w:hAnsi="Arial" w:cs="Arial"/>
          <w:sz w:val="20"/>
          <w:szCs w:val="20"/>
        </w:rPr>
        <w:t>de</w:t>
      </w:r>
      <w:r>
        <w:rPr>
          <w:rFonts w:ascii="Arial" w:hAnsi="Arial" w:cs="Arial"/>
          <w:sz w:val="20"/>
          <w:szCs w:val="20"/>
        </w:rPr>
        <w:t xml:space="preserve"> </w:t>
      </w:r>
      <w:r w:rsidRPr="00894900">
        <w:rPr>
          <w:rFonts w:ascii="Arial" w:hAnsi="Arial" w:cs="Arial"/>
          <w:sz w:val="20"/>
          <w:szCs w:val="20"/>
        </w:rPr>
        <w:t>lo</w:t>
      </w:r>
      <w:r>
        <w:rPr>
          <w:rFonts w:ascii="Arial" w:hAnsi="Arial" w:cs="Arial"/>
          <w:sz w:val="20"/>
          <w:szCs w:val="20"/>
        </w:rPr>
        <w:t xml:space="preserve"> </w:t>
      </w:r>
      <w:r w:rsidRPr="00894900">
        <w:rPr>
          <w:rFonts w:ascii="Arial" w:hAnsi="Arial" w:cs="Arial"/>
          <w:sz w:val="20"/>
          <w:szCs w:val="20"/>
        </w:rPr>
        <w:t xml:space="preserve">dispuesto por el Artículo (866) ochocientos sesenta y seis de la Ley Federal del Trabajo y en general actuar con calidad de administrador de la mandante dentro de toda clase de juicios de trabajo que se tramiten ante alguna de las autoridades a que se refiere el Artículo (523) quinientos veintitrés de la Ley Federal del Trabajo. Pueda llevar a cabo los trámites que actualmente son necesarios, un poder para que entre sus facultades se incluya las siguientes: formular denuncias y querellas penales y otorgar perdón en su caso para celebrar contratos de arrendamiento, cobrar rentas, extender recibos, demandar, seguir juicios hasta su total terminación, rescindir el contrato de arrendamiento y conferir poderes generales y especiales. </w:t>
      </w:r>
    </w:p>
    <w:p w:rsidR="0021417C" w:rsidRPr="00894900" w:rsidRDefault="0021417C" w:rsidP="0021417C">
      <w:pPr>
        <w:ind w:right="-93"/>
        <w:jc w:val="both"/>
        <w:rPr>
          <w:rFonts w:ascii="Arial" w:hAnsi="Arial" w:cs="Arial"/>
          <w:b/>
          <w:sz w:val="20"/>
          <w:szCs w:val="20"/>
        </w:rPr>
      </w:pPr>
    </w:p>
    <w:p w:rsidR="0021417C" w:rsidRPr="00894900" w:rsidRDefault="0021417C" w:rsidP="0021417C">
      <w:pPr>
        <w:ind w:right="-93"/>
        <w:jc w:val="both"/>
        <w:rPr>
          <w:rFonts w:ascii="Arial" w:hAnsi="Arial" w:cs="Arial"/>
          <w:sz w:val="20"/>
          <w:szCs w:val="20"/>
        </w:rPr>
      </w:pPr>
      <w:r w:rsidRPr="00894900">
        <w:rPr>
          <w:rFonts w:ascii="Arial" w:hAnsi="Arial" w:cs="Arial"/>
          <w:b/>
          <w:sz w:val="20"/>
          <w:szCs w:val="20"/>
        </w:rPr>
        <w:t xml:space="preserve">III.- PODER GENERAL PARA ACTOS DE ADMINISTRACIÓN, </w:t>
      </w:r>
      <w:r w:rsidRPr="00894900">
        <w:rPr>
          <w:rFonts w:ascii="Arial" w:hAnsi="Arial" w:cs="Arial"/>
          <w:sz w:val="20"/>
          <w:szCs w:val="20"/>
        </w:rPr>
        <w:t>con las facultades más amplias de administración, en los términos del segundo párrafo del artículo (3008) tres mil ocho del Código Civil vigente en el Estado de Coahuila, de sus correlativos artículos (2554) dos mil quinientos cincuenta y cuatro, párrafo segundo del Código Civil Federal y los correlativos de éstos, en los Códigos Civiles de los restantes estados de la República Mexicana y de la ciudad de México.</w:t>
      </w:r>
    </w:p>
    <w:p w:rsidR="0021417C" w:rsidRPr="00894900" w:rsidRDefault="0021417C" w:rsidP="0021417C">
      <w:pPr>
        <w:ind w:right="-93"/>
        <w:jc w:val="both"/>
        <w:rPr>
          <w:rFonts w:ascii="Arial" w:hAnsi="Arial" w:cs="Arial"/>
          <w:b/>
          <w:bCs/>
          <w:sz w:val="20"/>
          <w:szCs w:val="20"/>
        </w:rPr>
      </w:pPr>
    </w:p>
    <w:p w:rsidR="0021417C" w:rsidRPr="00894900" w:rsidRDefault="0021417C" w:rsidP="0021417C">
      <w:pPr>
        <w:widowControl w:val="0"/>
        <w:autoSpaceDE w:val="0"/>
        <w:autoSpaceDN w:val="0"/>
        <w:adjustRightInd w:val="0"/>
        <w:ind w:right="-93"/>
        <w:jc w:val="both"/>
        <w:rPr>
          <w:rFonts w:ascii="Arial" w:hAnsi="Arial" w:cs="Arial"/>
          <w:sz w:val="20"/>
          <w:szCs w:val="20"/>
        </w:rPr>
      </w:pPr>
      <w:r w:rsidRPr="00894900">
        <w:rPr>
          <w:rFonts w:ascii="Arial" w:hAnsi="Arial" w:cs="Arial"/>
          <w:b/>
          <w:bCs/>
          <w:sz w:val="20"/>
          <w:szCs w:val="20"/>
        </w:rPr>
        <w:t>IV.- PODER CAMBIARIO</w:t>
      </w:r>
      <w:r w:rsidRPr="00894900">
        <w:rPr>
          <w:rFonts w:ascii="Arial" w:hAnsi="Arial" w:cs="Arial"/>
          <w:sz w:val="20"/>
          <w:szCs w:val="20"/>
        </w:rPr>
        <w:t>, con las siguientes facultades: Tendrá poder general para emitir, otorgar, suscribir, aceptar, avalar, librar, endosar y ceder toda clase de títulos de crédito de conformidad con los artículos 9º (noveno) y 85 (ochenta y cinco), de la Ley General de Títulos</w:t>
      </w:r>
      <w:r>
        <w:rPr>
          <w:rFonts w:ascii="Arial" w:hAnsi="Arial" w:cs="Arial"/>
          <w:sz w:val="20"/>
          <w:szCs w:val="20"/>
        </w:rPr>
        <w:t xml:space="preserve"> </w:t>
      </w:r>
      <w:r w:rsidRPr="00894900">
        <w:rPr>
          <w:rFonts w:ascii="Arial" w:hAnsi="Arial" w:cs="Arial"/>
          <w:sz w:val="20"/>
          <w:szCs w:val="20"/>
        </w:rPr>
        <w:t>y Operaciones de Crédito.</w:t>
      </w:r>
    </w:p>
    <w:p w:rsidR="0021417C" w:rsidRPr="00894900" w:rsidRDefault="0021417C" w:rsidP="0021417C">
      <w:pPr>
        <w:widowControl w:val="0"/>
        <w:autoSpaceDE w:val="0"/>
        <w:autoSpaceDN w:val="0"/>
        <w:adjustRightInd w:val="0"/>
        <w:ind w:right="-93"/>
        <w:jc w:val="both"/>
        <w:rPr>
          <w:rFonts w:ascii="Arial" w:hAnsi="Arial" w:cs="Arial"/>
          <w:b/>
          <w:bCs/>
          <w:sz w:val="20"/>
          <w:szCs w:val="20"/>
        </w:rPr>
      </w:pPr>
    </w:p>
    <w:p w:rsidR="0021417C" w:rsidRPr="00894900" w:rsidRDefault="0021417C" w:rsidP="0021417C">
      <w:pPr>
        <w:widowControl w:val="0"/>
        <w:autoSpaceDE w:val="0"/>
        <w:autoSpaceDN w:val="0"/>
        <w:adjustRightInd w:val="0"/>
        <w:ind w:right="-93"/>
        <w:jc w:val="both"/>
        <w:rPr>
          <w:rFonts w:ascii="Arial" w:hAnsi="Arial" w:cs="Arial"/>
          <w:sz w:val="20"/>
          <w:szCs w:val="20"/>
        </w:rPr>
      </w:pPr>
      <w:r w:rsidRPr="00894900">
        <w:rPr>
          <w:rFonts w:ascii="Arial" w:hAnsi="Arial" w:cs="Arial"/>
          <w:b/>
          <w:bCs/>
          <w:sz w:val="20"/>
          <w:szCs w:val="20"/>
        </w:rPr>
        <w:t xml:space="preserve">V.- </w:t>
      </w:r>
      <w:r w:rsidRPr="00894900">
        <w:rPr>
          <w:rFonts w:ascii="Arial" w:hAnsi="Arial" w:cs="Arial"/>
          <w:b/>
          <w:sz w:val="20"/>
          <w:szCs w:val="20"/>
        </w:rPr>
        <w:t>PODER ESPECIAL</w:t>
      </w:r>
      <w:r w:rsidRPr="00894900">
        <w:rPr>
          <w:rFonts w:ascii="Arial" w:hAnsi="Arial" w:cs="Arial"/>
          <w:sz w:val="20"/>
          <w:szCs w:val="20"/>
        </w:rPr>
        <w:t xml:space="preserve"> para abrir y cerrar cuentas bancarias, para que las ejerza en forma mancomunada con otro funcionario autorizado, en las Instituciones Bancarias Mexicanas o Extranjeras, pudiendo por tanto, librar de forma mancomunada los cheques que fueren necesarios para la operatividad del Municipio. Asimismo realizar toda clase de actos y trámites ante la Secretaría de Hacienda y Crédito Público y Sistema de Administración Tributaria que sean necesarios u obligatorios para el debido cumplimiento de las obligaciones fiscales del Municipio de Saltillo.</w:t>
      </w:r>
    </w:p>
    <w:p w:rsidR="0021417C" w:rsidRPr="00894900" w:rsidRDefault="0021417C" w:rsidP="0021417C">
      <w:pPr>
        <w:widowControl w:val="0"/>
        <w:autoSpaceDE w:val="0"/>
        <w:autoSpaceDN w:val="0"/>
        <w:adjustRightInd w:val="0"/>
        <w:ind w:right="-93"/>
        <w:jc w:val="both"/>
        <w:rPr>
          <w:rFonts w:ascii="Arial" w:hAnsi="Arial" w:cs="Arial"/>
          <w:sz w:val="20"/>
          <w:szCs w:val="20"/>
        </w:rPr>
      </w:pPr>
    </w:p>
    <w:p w:rsidR="0021417C" w:rsidRPr="00894900" w:rsidRDefault="0021417C" w:rsidP="0021417C">
      <w:pPr>
        <w:widowControl w:val="0"/>
        <w:autoSpaceDE w:val="0"/>
        <w:autoSpaceDN w:val="0"/>
        <w:adjustRightInd w:val="0"/>
        <w:ind w:right="-93"/>
        <w:jc w:val="both"/>
        <w:rPr>
          <w:rFonts w:ascii="Arial" w:hAnsi="Arial" w:cs="Arial"/>
          <w:sz w:val="20"/>
          <w:szCs w:val="20"/>
        </w:rPr>
      </w:pPr>
      <w:r w:rsidRPr="00894900">
        <w:rPr>
          <w:rFonts w:ascii="Arial" w:hAnsi="Arial" w:cs="Arial"/>
          <w:b/>
          <w:bCs/>
          <w:sz w:val="20"/>
          <w:szCs w:val="20"/>
        </w:rPr>
        <w:t>V.</w:t>
      </w:r>
      <w:r w:rsidRPr="00894900">
        <w:rPr>
          <w:rFonts w:ascii="Arial" w:hAnsi="Arial" w:cs="Arial"/>
          <w:sz w:val="20"/>
          <w:szCs w:val="20"/>
        </w:rPr>
        <w:t xml:space="preserve">- </w:t>
      </w:r>
      <w:r w:rsidRPr="00894900">
        <w:rPr>
          <w:rFonts w:ascii="Arial" w:hAnsi="Arial" w:cs="Arial"/>
          <w:b/>
          <w:sz w:val="20"/>
          <w:szCs w:val="20"/>
        </w:rPr>
        <w:t xml:space="preserve">PODER </w:t>
      </w:r>
      <w:r w:rsidRPr="00894900">
        <w:rPr>
          <w:rFonts w:ascii="Arial" w:hAnsi="Arial" w:cs="Arial"/>
          <w:sz w:val="20"/>
          <w:szCs w:val="20"/>
        </w:rPr>
        <w:t>para celebrar, modificar, novar y</w:t>
      </w:r>
      <w:r>
        <w:rPr>
          <w:rFonts w:ascii="Arial" w:hAnsi="Arial" w:cs="Arial"/>
          <w:sz w:val="20"/>
          <w:szCs w:val="20"/>
        </w:rPr>
        <w:t xml:space="preserve"> </w:t>
      </w:r>
      <w:r w:rsidRPr="00894900">
        <w:rPr>
          <w:rFonts w:ascii="Arial" w:hAnsi="Arial" w:cs="Arial"/>
          <w:sz w:val="20"/>
          <w:szCs w:val="20"/>
        </w:rPr>
        <w:t>rescindir contratos y convenios, y ejecutar los actos que se relacionen con los fines, competencias, facultades y obligaciones del ayuntamiento.</w:t>
      </w:r>
      <w:r>
        <w:rPr>
          <w:rFonts w:ascii="Arial" w:hAnsi="Arial" w:cs="Arial"/>
          <w:sz w:val="20"/>
          <w:szCs w:val="20"/>
        </w:rPr>
        <w:t xml:space="preserve"> </w:t>
      </w: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w:t>
      </w:r>
    </w:p>
    <w:p w:rsidR="0021417C" w:rsidRPr="002877BA" w:rsidRDefault="0021417C" w:rsidP="0021417C">
      <w:pPr>
        <w:spacing w:after="240"/>
        <w:ind w:right="-93"/>
        <w:jc w:val="center"/>
        <w:rPr>
          <w:rFonts w:ascii="Arial" w:hAnsi="Arial" w:cs="Arial"/>
          <w:b/>
          <w:color w:val="000000"/>
          <w:sz w:val="20"/>
          <w:szCs w:val="20"/>
          <w:lang w:eastAsia="es-MX"/>
        </w:rPr>
      </w:pPr>
      <w:r>
        <w:rPr>
          <w:rFonts w:ascii="Arial" w:hAnsi="Arial" w:cs="Arial"/>
          <w:b/>
          <w:color w:val="000000"/>
          <w:sz w:val="20"/>
          <w:szCs w:val="20"/>
          <w:lang w:eastAsia="es-MX"/>
        </w:rPr>
        <w:t>OTORGAMIENTO DE FACULTADES EN MATERIA FISCAL A LA TESORERA.</w:t>
      </w:r>
    </w:p>
    <w:p w:rsidR="0021417C" w:rsidRPr="002877BA" w:rsidRDefault="0021417C" w:rsidP="0021417C">
      <w:pPr>
        <w:ind w:right="-93"/>
        <w:jc w:val="center"/>
        <w:rPr>
          <w:rFonts w:ascii="Arial" w:hAnsi="Arial" w:cs="Arial"/>
          <w:b/>
          <w:sz w:val="20"/>
          <w:szCs w:val="20"/>
        </w:rPr>
      </w:pPr>
      <w:r w:rsidRPr="002877BA">
        <w:rPr>
          <w:rFonts w:ascii="Arial" w:hAnsi="Arial" w:cs="Arial"/>
          <w:b/>
          <w:sz w:val="20"/>
          <w:szCs w:val="20"/>
        </w:rPr>
        <w:t>A C U E R D O     99/11/16</w:t>
      </w:r>
    </w:p>
    <w:p w:rsidR="0021417C" w:rsidRPr="002877BA" w:rsidRDefault="0021417C" w:rsidP="0021417C">
      <w:pPr>
        <w:ind w:right="-93"/>
        <w:jc w:val="both"/>
        <w:rPr>
          <w:rFonts w:ascii="Arial" w:hAnsi="Arial" w:cs="Arial"/>
          <w:sz w:val="20"/>
          <w:szCs w:val="20"/>
        </w:rPr>
      </w:pP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PRIMERO: Se otorga a la Tesorera, la C.P. Rosa María Zertuche Cedillo las facultades que el Código Municipal para el Estado de Coahuila de Zaragoza, el Código Financiero para los Municipios del Estado de Coahuila y demás relativos y aplicables, otorgan a las autoridades fiscales en cumplimiento de las obligaciones fiscales, determinación de créditos fiscales, documentos, informes, prácticas, visitas domiciliarias e inspecciones en el domicilio o dependencias de los sujetos pasivos de las relaciones tributarias, verificaciones fiscales, clasificaciones o comprobaciones de toda clase de bienes,</w:t>
      </w:r>
      <w:r>
        <w:rPr>
          <w:rFonts w:ascii="Arial" w:hAnsi="Arial" w:cs="Arial"/>
          <w:sz w:val="20"/>
          <w:szCs w:val="20"/>
        </w:rPr>
        <w:t xml:space="preserve"> </w:t>
      </w:r>
      <w:r w:rsidRPr="002877BA">
        <w:rPr>
          <w:rFonts w:ascii="Arial" w:hAnsi="Arial" w:cs="Arial"/>
          <w:sz w:val="20"/>
          <w:szCs w:val="20"/>
        </w:rPr>
        <w:t>allegarse</w:t>
      </w:r>
      <w:r>
        <w:rPr>
          <w:rFonts w:ascii="Arial" w:hAnsi="Arial" w:cs="Arial"/>
          <w:sz w:val="20"/>
          <w:szCs w:val="20"/>
        </w:rPr>
        <w:t xml:space="preserve"> </w:t>
      </w:r>
      <w:r w:rsidRPr="002877BA">
        <w:rPr>
          <w:rFonts w:ascii="Arial" w:hAnsi="Arial" w:cs="Arial"/>
          <w:sz w:val="20"/>
          <w:szCs w:val="20"/>
        </w:rPr>
        <w:t>de</w:t>
      </w:r>
      <w:r>
        <w:rPr>
          <w:rFonts w:ascii="Arial" w:hAnsi="Arial" w:cs="Arial"/>
          <w:sz w:val="20"/>
          <w:szCs w:val="20"/>
        </w:rPr>
        <w:t xml:space="preserve"> </w:t>
      </w:r>
      <w:r w:rsidRPr="002877BA">
        <w:rPr>
          <w:rFonts w:ascii="Arial" w:hAnsi="Arial" w:cs="Arial"/>
          <w:sz w:val="20"/>
          <w:szCs w:val="20"/>
        </w:rPr>
        <w:t>pruebas</w:t>
      </w:r>
      <w:r>
        <w:rPr>
          <w:rFonts w:ascii="Arial" w:hAnsi="Arial" w:cs="Arial"/>
          <w:sz w:val="20"/>
          <w:szCs w:val="20"/>
        </w:rPr>
        <w:t xml:space="preserve"> </w:t>
      </w:r>
      <w:r w:rsidRPr="002877BA">
        <w:rPr>
          <w:rFonts w:ascii="Arial" w:hAnsi="Arial" w:cs="Arial"/>
          <w:sz w:val="20"/>
          <w:szCs w:val="20"/>
        </w:rPr>
        <w:t>para</w:t>
      </w:r>
      <w:r>
        <w:rPr>
          <w:rFonts w:ascii="Arial" w:hAnsi="Arial" w:cs="Arial"/>
          <w:sz w:val="20"/>
          <w:szCs w:val="20"/>
        </w:rPr>
        <w:t xml:space="preserve"> </w:t>
      </w:r>
      <w:r w:rsidRPr="002877BA">
        <w:rPr>
          <w:rFonts w:ascii="Arial" w:hAnsi="Arial" w:cs="Arial"/>
          <w:sz w:val="20"/>
          <w:szCs w:val="20"/>
        </w:rPr>
        <w:t>denunciar</w:t>
      </w:r>
      <w:r>
        <w:rPr>
          <w:rFonts w:ascii="Arial" w:hAnsi="Arial" w:cs="Arial"/>
          <w:sz w:val="20"/>
          <w:szCs w:val="20"/>
        </w:rPr>
        <w:t xml:space="preserve"> </w:t>
      </w:r>
      <w:r w:rsidRPr="002877BA">
        <w:rPr>
          <w:rFonts w:ascii="Arial" w:hAnsi="Arial" w:cs="Arial"/>
          <w:sz w:val="20"/>
          <w:szCs w:val="20"/>
        </w:rPr>
        <w:t>las posibles comisiones de delitos fiscales, y en general, poder ejercer todas aquellas facultades que sean necesarias para lograr el cumplimiento de las obligaciones fiscales, sin perjuicio de las atribuciones que legalmente tienen las demás autoridades fiscales municipales y de las tareas en que deba intervenir en forma conjunta cada uno de ellos y coordinada con dichas autoridades.</w:t>
      </w:r>
    </w:p>
    <w:p w:rsidR="0021417C" w:rsidRPr="002877BA" w:rsidRDefault="0021417C" w:rsidP="0021417C">
      <w:pPr>
        <w:pStyle w:val="Textoindependiente"/>
        <w:ind w:right="-93"/>
        <w:rPr>
          <w:rFonts w:ascii="Arial" w:hAnsi="Arial" w:cs="Arial"/>
          <w:sz w:val="20"/>
          <w:szCs w:val="20"/>
        </w:rPr>
      </w:pPr>
    </w:p>
    <w:p w:rsidR="0021417C" w:rsidRPr="002877BA" w:rsidRDefault="0021417C" w:rsidP="0021417C">
      <w:pPr>
        <w:ind w:right="-93"/>
        <w:jc w:val="both"/>
        <w:rPr>
          <w:rFonts w:ascii="Arial" w:hAnsi="Arial" w:cs="Arial"/>
          <w:sz w:val="20"/>
          <w:szCs w:val="20"/>
        </w:rPr>
      </w:pPr>
      <w:r w:rsidRPr="002877BA">
        <w:rPr>
          <w:rFonts w:ascii="Arial" w:hAnsi="Arial" w:cs="Arial"/>
          <w:sz w:val="20"/>
          <w:szCs w:val="20"/>
        </w:rPr>
        <w:t>SEGUNDO: Notifíquese al departamento de Cobranza y Ejecución Fiscal para todos los efectos a que haya lugar, así como a quien se le han otorgado las facultades ya mencionadas.</w:t>
      </w:r>
    </w:p>
    <w:p w:rsidR="0021417C" w:rsidRDefault="0021417C" w:rsidP="0021417C">
      <w:pPr>
        <w:ind w:right="-93"/>
        <w:jc w:val="both"/>
        <w:rPr>
          <w:rFonts w:ascii="Arial" w:hAnsi="Arial" w:cs="Arial"/>
          <w:sz w:val="20"/>
          <w:szCs w:val="20"/>
        </w:rPr>
      </w:pPr>
      <w:r w:rsidRPr="002877BA">
        <w:rPr>
          <w:rFonts w:ascii="Arial" w:hAnsi="Arial" w:cs="Arial"/>
          <w:sz w:val="20"/>
          <w:szCs w:val="20"/>
        </w:rPr>
        <w:t>………………………………</w:t>
      </w:r>
    </w:p>
    <w:p w:rsidR="0021417C" w:rsidRDefault="0021417C" w:rsidP="0021417C">
      <w:pPr>
        <w:ind w:right="-93"/>
        <w:jc w:val="both"/>
        <w:rPr>
          <w:rFonts w:ascii="Arial" w:hAnsi="Arial" w:cs="Arial"/>
          <w:sz w:val="20"/>
          <w:szCs w:val="20"/>
        </w:rPr>
      </w:pPr>
      <w:r>
        <w:rPr>
          <w:rFonts w:ascii="Arial" w:hAnsi="Arial" w:cs="Arial"/>
          <w:sz w:val="20"/>
          <w:szCs w:val="20"/>
        </w:rPr>
        <w:t>Se extiende la presente CERTIFICACIÓN por mí en la ciudad de Saltillo, Coahuila, a los diez días el mes de Junio del dos mil dieciséis.</w:t>
      </w:r>
    </w:p>
    <w:p w:rsidR="0021417C" w:rsidRDefault="0021417C" w:rsidP="0021417C">
      <w:pPr>
        <w:ind w:right="-93"/>
        <w:jc w:val="both"/>
        <w:rPr>
          <w:rFonts w:ascii="Arial" w:hAnsi="Arial" w:cs="Arial"/>
          <w:sz w:val="20"/>
          <w:szCs w:val="20"/>
        </w:rPr>
      </w:pPr>
    </w:p>
    <w:p w:rsidR="0021417C" w:rsidRDefault="0021417C" w:rsidP="0021417C">
      <w:pPr>
        <w:ind w:right="-93"/>
        <w:jc w:val="center"/>
        <w:rPr>
          <w:rFonts w:ascii="Arial" w:hAnsi="Arial" w:cs="Arial"/>
          <w:sz w:val="20"/>
          <w:szCs w:val="20"/>
        </w:rPr>
      </w:pPr>
      <w:r>
        <w:rPr>
          <w:rFonts w:ascii="Arial" w:hAnsi="Arial" w:cs="Arial"/>
          <w:sz w:val="20"/>
          <w:szCs w:val="20"/>
        </w:rPr>
        <w:t>A T E N T A M E N T A</w:t>
      </w:r>
    </w:p>
    <w:p w:rsidR="0021417C" w:rsidRDefault="0021417C" w:rsidP="0021417C">
      <w:pPr>
        <w:ind w:right="-93"/>
        <w:jc w:val="center"/>
        <w:rPr>
          <w:rFonts w:ascii="Arial" w:hAnsi="Arial" w:cs="Arial"/>
          <w:sz w:val="20"/>
          <w:szCs w:val="20"/>
        </w:rPr>
      </w:pPr>
    </w:p>
    <w:p w:rsidR="0021417C" w:rsidRDefault="0021417C" w:rsidP="0021417C">
      <w:pPr>
        <w:ind w:right="-93"/>
        <w:jc w:val="center"/>
        <w:rPr>
          <w:rFonts w:ascii="Arial" w:hAnsi="Arial" w:cs="Arial"/>
          <w:sz w:val="20"/>
          <w:szCs w:val="20"/>
        </w:rPr>
      </w:pPr>
      <w:r>
        <w:rPr>
          <w:rFonts w:ascii="Arial" w:hAnsi="Arial" w:cs="Arial"/>
          <w:sz w:val="20"/>
          <w:szCs w:val="20"/>
        </w:rPr>
        <w:t>LIC. MARÍA ALICIA GARCIA NARRO</w:t>
      </w:r>
    </w:p>
    <w:p w:rsidR="0021417C" w:rsidRDefault="0021417C" w:rsidP="0021417C">
      <w:pPr>
        <w:ind w:right="-93"/>
        <w:jc w:val="center"/>
        <w:rPr>
          <w:rFonts w:ascii="Arial" w:hAnsi="Arial" w:cs="Arial"/>
          <w:sz w:val="20"/>
          <w:szCs w:val="20"/>
        </w:rPr>
      </w:pPr>
      <w:r>
        <w:rPr>
          <w:rFonts w:ascii="Arial" w:hAnsi="Arial" w:cs="Arial"/>
          <w:sz w:val="20"/>
          <w:szCs w:val="20"/>
        </w:rPr>
        <w:t>Secretaria del Ayuntamiento</w:t>
      </w:r>
    </w:p>
    <w:p w:rsidR="0021417C" w:rsidRDefault="0021417C" w:rsidP="0021417C">
      <w:pPr>
        <w:ind w:right="-93"/>
        <w:jc w:val="center"/>
        <w:rPr>
          <w:rFonts w:ascii="Arial" w:hAnsi="Arial" w:cs="Arial"/>
          <w:sz w:val="20"/>
          <w:szCs w:val="20"/>
        </w:rPr>
      </w:pPr>
    </w:p>
    <w:p w:rsidR="0021417C" w:rsidRPr="002877BA" w:rsidRDefault="0021417C" w:rsidP="0021417C">
      <w:pPr>
        <w:ind w:right="-93"/>
        <w:rPr>
          <w:rFonts w:ascii="Arial" w:hAnsi="Arial" w:cs="Arial"/>
          <w:sz w:val="20"/>
          <w:szCs w:val="20"/>
        </w:rPr>
      </w:pPr>
    </w:p>
    <w:p w:rsidR="0021417C" w:rsidRDefault="0021417C" w:rsidP="0021417C">
      <w:pPr>
        <w:pStyle w:val="Prrafodelista"/>
        <w:tabs>
          <w:tab w:val="left" w:pos="3090"/>
        </w:tabs>
        <w:ind w:left="0" w:right="-93"/>
        <w:jc w:val="center"/>
        <w:rPr>
          <w:rFonts w:ascii="Arial" w:eastAsia="Times" w:hAnsi="Arial" w:cs="Arial"/>
          <w:sz w:val="20"/>
          <w:szCs w:val="20"/>
          <w:lang w:val="es-MX"/>
        </w:rPr>
      </w:pPr>
      <w:r w:rsidRPr="002877BA">
        <w:rPr>
          <w:rFonts w:ascii="Arial" w:eastAsia="Times" w:hAnsi="Arial" w:cs="Arial"/>
          <w:b/>
          <w:sz w:val="20"/>
          <w:szCs w:val="20"/>
          <w:lang w:val="es-MX"/>
        </w:rPr>
        <w:t xml:space="preserve">AGUAS DE SALTILLO: </w:t>
      </w:r>
      <w:r w:rsidRPr="002877BA">
        <w:rPr>
          <w:rFonts w:ascii="Arial" w:eastAsia="Times" w:hAnsi="Arial" w:cs="Arial"/>
          <w:sz w:val="20"/>
          <w:szCs w:val="20"/>
          <w:lang w:val="es-MX"/>
        </w:rPr>
        <w:t xml:space="preserve">Tarifas para el mes de </w:t>
      </w:r>
      <w:r>
        <w:rPr>
          <w:rFonts w:ascii="Arial" w:eastAsia="Times" w:hAnsi="Arial" w:cs="Arial"/>
          <w:sz w:val="20"/>
          <w:szCs w:val="20"/>
          <w:lang w:val="es-MX"/>
        </w:rPr>
        <w:t>J</w:t>
      </w:r>
      <w:r w:rsidRPr="002877BA">
        <w:rPr>
          <w:rFonts w:ascii="Arial" w:eastAsia="Times" w:hAnsi="Arial" w:cs="Arial"/>
          <w:sz w:val="20"/>
          <w:szCs w:val="20"/>
          <w:lang w:val="es-MX"/>
        </w:rPr>
        <w:t>unio del 2016</w:t>
      </w:r>
      <w:r>
        <w:rPr>
          <w:rFonts w:ascii="Arial" w:eastAsia="Times" w:hAnsi="Arial" w:cs="Arial"/>
          <w:sz w:val="20"/>
          <w:szCs w:val="20"/>
          <w:lang w:val="es-MX"/>
        </w:rPr>
        <w:t>.</w:t>
      </w:r>
    </w:p>
    <w:p w:rsidR="0021417C" w:rsidRPr="002877BA" w:rsidRDefault="0021417C" w:rsidP="0021417C">
      <w:pPr>
        <w:pStyle w:val="Prrafodelista"/>
        <w:tabs>
          <w:tab w:val="left" w:pos="3090"/>
        </w:tabs>
        <w:ind w:left="0" w:right="-93"/>
        <w:jc w:val="center"/>
        <w:rPr>
          <w:rFonts w:ascii="Arial" w:hAnsi="Arial" w:cs="Arial"/>
          <w:sz w:val="20"/>
          <w:szCs w:val="20"/>
          <w:lang w:val="es-MX"/>
        </w:rPr>
      </w:pPr>
    </w:p>
    <w:p w:rsidR="0021417C" w:rsidRPr="00B45BBC" w:rsidRDefault="0021417C" w:rsidP="0021417C">
      <w:pPr>
        <w:ind w:right="-93"/>
        <w:jc w:val="right"/>
        <w:rPr>
          <w:rFonts w:ascii="Arial" w:hAnsi="Arial" w:cs="Arial"/>
          <w:sz w:val="20"/>
        </w:rPr>
      </w:pPr>
      <w:r w:rsidRPr="00B45BBC">
        <w:rPr>
          <w:rFonts w:ascii="Arial" w:hAnsi="Arial" w:cs="Arial"/>
          <w:sz w:val="20"/>
        </w:rPr>
        <w:t>Saltillo, Coahuila a 26 de mayo del 2016.</w:t>
      </w:r>
    </w:p>
    <w:p w:rsidR="0021417C" w:rsidRPr="008E0C9A" w:rsidRDefault="0021417C" w:rsidP="0021417C">
      <w:pPr>
        <w:ind w:right="-93"/>
      </w:pPr>
    </w:p>
    <w:p w:rsidR="0021417C" w:rsidRDefault="0021417C" w:rsidP="0021417C">
      <w:pPr>
        <w:pStyle w:val="Ttulo1"/>
        <w:ind w:right="-93"/>
        <w:rPr>
          <w:rFonts w:ascii="Arial" w:hAnsi="Arial" w:cs="Arial"/>
          <w:b/>
          <w:color w:val="auto"/>
          <w:sz w:val="20"/>
          <w:szCs w:val="20"/>
        </w:rPr>
      </w:pPr>
      <w:r>
        <w:rPr>
          <w:rFonts w:ascii="Arial" w:hAnsi="Arial" w:cs="Arial"/>
          <w:b/>
          <w:color w:val="auto"/>
          <w:sz w:val="20"/>
          <w:szCs w:val="20"/>
        </w:rPr>
        <w:t>LIC. MARIA ALICIA GARCIA NARRO</w:t>
      </w:r>
    </w:p>
    <w:p w:rsidR="0021417C" w:rsidRPr="00B45BBC" w:rsidRDefault="0021417C" w:rsidP="0021417C">
      <w:pPr>
        <w:pStyle w:val="Ttulo1"/>
        <w:spacing w:before="0"/>
        <w:ind w:right="-93"/>
        <w:rPr>
          <w:rFonts w:ascii="Arial" w:hAnsi="Arial" w:cs="Arial"/>
          <w:b/>
          <w:color w:val="auto"/>
          <w:sz w:val="20"/>
          <w:szCs w:val="20"/>
        </w:rPr>
      </w:pPr>
      <w:r w:rsidRPr="00B45BBC">
        <w:rPr>
          <w:rFonts w:ascii="Arial" w:hAnsi="Arial" w:cs="Arial"/>
          <w:b/>
          <w:color w:val="auto"/>
          <w:sz w:val="20"/>
          <w:szCs w:val="20"/>
        </w:rPr>
        <w:t>SECRETARIA DEL R. AYUNTAMIENTO DE SALTILLO</w:t>
      </w:r>
    </w:p>
    <w:p w:rsidR="0021417C" w:rsidRPr="00B45BBC" w:rsidRDefault="0021417C" w:rsidP="0021417C">
      <w:pPr>
        <w:ind w:right="-93"/>
        <w:jc w:val="both"/>
        <w:rPr>
          <w:rFonts w:ascii="Arial" w:hAnsi="Arial" w:cs="Arial"/>
          <w:b/>
          <w:sz w:val="20"/>
          <w:szCs w:val="20"/>
          <w:lang w:val="es-MX"/>
        </w:rPr>
      </w:pPr>
      <w:r w:rsidRPr="00B45BBC">
        <w:rPr>
          <w:rFonts w:ascii="Arial" w:hAnsi="Arial" w:cs="Arial"/>
          <w:b/>
          <w:sz w:val="20"/>
          <w:szCs w:val="20"/>
          <w:lang w:val="es-MX"/>
        </w:rPr>
        <w:t>PRESENTE.-</w:t>
      </w:r>
    </w:p>
    <w:p w:rsidR="0021417C" w:rsidRPr="00B45BBC" w:rsidRDefault="0021417C" w:rsidP="0021417C">
      <w:pPr>
        <w:ind w:right="-93"/>
        <w:jc w:val="both"/>
        <w:rPr>
          <w:rFonts w:ascii="Arial" w:hAnsi="Arial" w:cs="Arial"/>
          <w:sz w:val="20"/>
          <w:szCs w:val="20"/>
          <w:lang w:val="es-MX"/>
        </w:rPr>
      </w:pPr>
    </w:p>
    <w:p w:rsidR="0021417C" w:rsidRPr="00B45BBC" w:rsidRDefault="0021417C" w:rsidP="0021417C">
      <w:pPr>
        <w:pStyle w:val="Textoindependiente"/>
        <w:ind w:right="-93" w:firstLine="708"/>
        <w:rPr>
          <w:rFonts w:ascii="Arial" w:hAnsi="Arial" w:cs="Arial"/>
          <w:sz w:val="20"/>
          <w:szCs w:val="20"/>
          <w:highlight w:val="darkYellow"/>
        </w:rPr>
      </w:pPr>
      <w:r w:rsidRPr="00B45BBC">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B45BBC">
        <w:rPr>
          <w:rFonts w:ascii="Arial" w:hAnsi="Arial" w:cs="Arial"/>
          <w:b/>
          <w:sz w:val="20"/>
          <w:szCs w:val="20"/>
        </w:rPr>
        <w:t>Junio del 2016</w:t>
      </w:r>
      <w:r w:rsidRPr="00B45BBC">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21417C" w:rsidRPr="00B45BBC" w:rsidRDefault="0021417C" w:rsidP="0021417C">
      <w:pPr>
        <w:ind w:right="-93"/>
        <w:jc w:val="both"/>
        <w:rPr>
          <w:rFonts w:ascii="Arial" w:hAnsi="Arial" w:cs="Arial"/>
          <w:sz w:val="20"/>
          <w:szCs w:val="20"/>
          <w:lang w:val="es-MX"/>
        </w:rPr>
      </w:pPr>
    </w:p>
    <w:p w:rsidR="0021417C" w:rsidRPr="00B45BBC" w:rsidRDefault="0021417C" w:rsidP="0021417C">
      <w:pPr>
        <w:ind w:right="-93" w:firstLine="708"/>
        <w:jc w:val="both"/>
        <w:rPr>
          <w:rFonts w:ascii="Arial" w:hAnsi="Arial" w:cs="Arial"/>
          <w:sz w:val="20"/>
          <w:szCs w:val="20"/>
          <w:lang w:val="es-ES_tradnl"/>
        </w:rPr>
      </w:pPr>
      <w:r w:rsidRPr="00B45BBC">
        <w:rPr>
          <w:rFonts w:ascii="Arial" w:hAnsi="Arial" w:cs="Arial"/>
          <w:sz w:val="20"/>
          <w:szCs w:val="20"/>
          <w:lang w:val="es-ES_tradnl"/>
        </w:rPr>
        <w:t>Sin otro particular, agradeciendo sus atenciones,  me reitero a sus órdenes para cualquier aclaración a la presente.</w:t>
      </w:r>
    </w:p>
    <w:p w:rsidR="0021417C" w:rsidRPr="00B45BBC" w:rsidRDefault="0021417C" w:rsidP="0021417C">
      <w:pPr>
        <w:ind w:right="-93"/>
        <w:jc w:val="both"/>
        <w:rPr>
          <w:rFonts w:ascii="Arial" w:hAnsi="Arial" w:cs="Arial"/>
          <w:sz w:val="20"/>
          <w:szCs w:val="20"/>
          <w:lang w:val="es-ES_tradnl"/>
        </w:rPr>
      </w:pPr>
    </w:p>
    <w:p w:rsidR="0021417C" w:rsidRPr="00B45BBC" w:rsidRDefault="0021417C" w:rsidP="0021417C">
      <w:pPr>
        <w:ind w:right="-93"/>
        <w:jc w:val="center"/>
        <w:rPr>
          <w:rFonts w:ascii="Arial" w:hAnsi="Arial" w:cs="Arial"/>
          <w:b/>
          <w:sz w:val="20"/>
          <w:szCs w:val="20"/>
          <w:lang w:val="es-ES_tradnl"/>
        </w:rPr>
      </w:pPr>
      <w:r w:rsidRPr="00B45BBC">
        <w:rPr>
          <w:rFonts w:ascii="Arial" w:hAnsi="Arial" w:cs="Arial"/>
          <w:b/>
          <w:sz w:val="20"/>
          <w:szCs w:val="20"/>
          <w:lang w:val="es-ES_tradnl"/>
        </w:rPr>
        <w:t>A t e n t a m e n t e</w:t>
      </w:r>
    </w:p>
    <w:p w:rsidR="0021417C" w:rsidRPr="00B45BBC" w:rsidRDefault="0021417C" w:rsidP="0021417C">
      <w:pPr>
        <w:ind w:right="-93"/>
        <w:jc w:val="center"/>
        <w:rPr>
          <w:rFonts w:ascii="Arial" w:hAnsi="Arial" w:cs="Arial"/>
          <w:b/>
          <w:sz w:val="20"/>
          <w:szCs w:val="20"/>
          <w:lang w:val="es-ES_tradnl"/>
        </w:rPr>
      </w:pPr>
    </w:p>
    <w:p w:rsidR="0021417C" w:rsidRPr="00B45BBC" w:rsidRDefault="0021417C" w:rsidP="0021417C">
      <w:pPr>
        <w:ind w:right="-93"/>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ind w:right="-93"/>
        <w:jc w:val="center"/>
        <w:rPr>
          <w:rFonts w:ascii="Arial" w:hAnsi="Arial" w:cs="Arial"/>
          <w:b/>
          <w:sz w:val="20"/>
          <w:szCs w:val="20"/>
          <w:lang w:val="pt-BR"/>
        </w:rPr>
      </w:pPr>
      <w:r w:rsidRPr="00B45BBC">
        <w:rPr>
          <w:rFonts w:ascii="Arial" w:hAnsi="Arial" w:cs="Arial"/>
          <w:b/>
          <w:sz w:val="20"/>
          <w:szCs w:val="20"/>
          <w:lang w:val="pt-BR"/>
        </w:rPr>
        <w:t>Gerente General.</w:t>
      </w:r>
    </w:p>
    <w:p w:rsidR="0021417C" w:rsidRPr="00B45BBC" w:rsidRDefault="0021417C" w:rsidP="0021417C">
      <w:pPr>
        <w:ind w:right="-93"/>
        <w:jc w:val="center"/>
        <w:rPr>
          <w:rFonts w:ascii="Arial" w:hAnsi="Arial" w:cs="Arial"/>
          <w:sz w:val="20"/>
          <w:szCs w:val="20"/>
          <w:lang w:val="pt-BR"/>
        </w:rPr>
      </w:pPr>
      <w:r>
        <w:rPr>
          <w:rFonts w:ascii="Arial" w:hAnsi="Arial" w:cs="Arial"/>
          <w:sz w:val="20"/>
          <w:szCs w:val="20"/>
          <w:lang w:val="pt-BR"/>
        </w:rPr>
        <w:t>(Rubrica)</w:t>
      </w:r>
    </w:p>
    <w:p w:rsidR="0021417C" w:rsidRPr="002F5C8B" w:rsidRDefault="0021417C" w:rsidP="0021417C">
      <w:pPr>
        <w:ind w:right="-93"/>
        <w:jc w:val="right"/>
        <w:rPr>
          <w:rFonts w:ascii="Arial" w:hAnsi="Arial" w:cs="Arial"/>
          <w:sz w:val="19"/>
          <w:szCs w:val="19"/>
        </w:rPr>
      </w:pPr>
      <w:r w:rsidRPr="002F5C8B">
        <w:rPr>
          <w:rFonts w:ascii="Arial" w:hAnsi="Arial" w:cs="Arial"/>
          <w:sz w:val="19"/>
          <w:szCs w:val="19"/>
          <w:lang w:val="es-MX"/>
        </w:rPr>
        <w:t xml:space="preserve">Saltillo, Coahuila </w:t>
      </w:r>
      <w:r w:rsidRPr="002F5C8B">
        <w:rPr>
          <w:rFonts w:ascii="Arial" w:hAnsi="Arial" w:cs="Arial"/>
          <w:sz w:val="19"/>
          <w:szCs w:val="19"/>
        </w:rPr>
        <w:t>a 26 de mayo del 2016.</w:t>
      </w:r>
    </w:p>
    <w:p w:rsidR="0021417C" w:rsidRPr="002F5C8B" w:rsidRDefault="0021417C" w:rsidP="0021417C">
      <w:pPr>
        <w:ind w:right="-93"/>
        <w:jc w:val="both"/>
        <w:rPr>
          <w:rFonts w:ascii="Arial" w:hAnsi="Arial" w:cs="Arial"/>
          <w:b/>
          <w:sz w:val="19"/>
          <w:szCs w:val="19"/>
          <w:lang w:val="es-MX"/>
        </w:rPr>
      </w:pPr>
    </w:p>
    <w:p w:rsidR="0021417C" w:rsidRPr="002F5C8B" w:rsidRDefault="0021417C" w:rsidP="0021417C">
      <w:pPr>
        <w:pStyle w:val="Ttulo1"/>
        <w:spacing w:before="0"/>
        <w:ind w:right="-93"/>
        <w:rPr>
          <w:rFonts w:ascii="Arial" w:hAnsi="Arial" w:cs="Arial"/>
          <w:b/>
          <w:color w:val="auto"/>
          <w:sz w:val="19"/>
          <w:szCs w:val="19"/>
        </w:rPr>
      </w:pPr>
      <w:r w:rsidRPr="002F5C8B">
        <w:rPr>
          <w:rFonts w:ascii="Arial" w:hAnsi="Arial" w:cs="Arial"/>
          <w:b/>
          <w:color w:val="auto"/>
          <w:sz w:val="19"/>
          <w:szCs w:val="19"/>
        </w:rPr>
        <w:t>LIC. MARIA ALICIA GARCIA NARRO</w:t>
      </w:r>
    </w:p>
    <w:p w:rsidR="0021417C" w:rsidRPr="002F5C8B" w:rsidRDefault="0021417C" w:rsidP="0021417C">
      <w:pPr>
        <w:pStyle w:val="Ttulo1"/>
        <w:spacing w:before="0"/>
        <w:ind w:right="-93"/>
        <w:rPr>
          <w:rFonts w:ascii="Arial" w:hAnsi="Arial" w:cs="Arial"/>
          <w:b/>
          <w:color w:val="auto"/>
          <w:sz w:val="19"/>
          <w:szCs w:val="19"/>
        </w:rPr>
      </w:pPr>
      <w:r w:rsidRPr="002F5C8B">
        <w:rPr>
          <w:rFonts w:ascii="Arial" w:hAnsi="Arial" w:cs="Arial"/>
          <w:b/>
          <w:color w:val="auto"/>
          <w:sz w:val="19"/>
          <w:szCs w:val="19"/>
        </w:rPr>
        <w:t>SECRETARIA DEL R. AYUNTAMIENTO DE SALTILLO</w:t>
      </w:r>
    </w:p>
    <w:p w:rsidR="0021417C" w:rsidRPr="002F5C8B" w:rsidRDefault="0021417C" w:rsidP="0021417C">
      <w:pPr>
        <w:ind w:right="-93"/>
        <w:jc w:val="both"/>
        <w:rPr>
          <w:rFonts w:ascii="Arial" w:hAnsi="Arial" w:cs="Arial"/>
          <w:b/>
          <w:sz w:val="19"/>
          <w:szCs w:val="19"/>
          <w:lang w:val="es-MX"/>
        </w:rPr>
      </w:pPr>
      <w:r w:rsidRPr="002F5C8B">
        <w:rPr>
          <w:rFonts w:ascii="Arial" w:hAnsi="Arial" w:cs="Arial"/>
          <w:b/>
          <w:sz w:val="19"/>
          <w:szCs w:val="19"/>
          <w:lang w:val="es-MX"/>
        </w:rPr>
        <w:t>PRESENTE.-</w:t>
      </w:r>
    </w:p>
    <w:p w:rsidR="0021417C" w:rsidRPr="002F5C8B" w:rsidRDefault="0021417C" w:rsidP="0021417C">
      <w:pPr>
        <w:ind w:right="-93"/>
        <w:jc w:val="both"/>
        <w:rPr>
          <w:rFonts w:ascii="Arial" w:hAnsi="Arial" w:cs="Arial"/>
          <w:sz w:val="19"/>
          <w:szCs w:val="19"/>
          <w:lang w:val="es-MX"/>
        </w:rPr>
      </w:pPr>
    </w:p>
    <w:p w:rsidR="0021417C" w:rsidRPr="002F5C8B" w:rsidRDefault="0021417C" w:rsidP="0021417C">
      <w:pPr>
        <w:pStyle w:val="Textoindependiente"/>
        <w:ind w:right="-93" w:firstLine="708"/>
        <w:rPr>
          <w:rFonts w:ascii="Arial" w:hAnsi="Arial" w:cs="Arial"/>
          <w:sz w:val="19"/>
          <w:szCs w:val="19"/>
        </w:rPr>
      </w:pPr>
      <w:r w:rsidRPr="002F5C8B">
        <w:rPr>
          <w:rFonts w:ascii="Arial" w:hAnsi="Arial" w:cs="Arial"/>
          <w:sz w:val="19"/>
          <w:szCs w:val="19"/>
        </w:rPr>
        <w:t>De conformidad con lo dispuesto por los Artículos 1, fracción XXVIII; 4, fracción II; 73, 76 de la Ley de Aguas para los Municipios del Estado de Coahuila  se dan a conocer las tarifas para los Servicios de Agua Potable y Drenaje para el mes de</w:t>
      </w:r>
      <w:r w:rsidRPr="002F5C8B">
        <w:rPr>
          <w:rFonts w:ascii="Arial" w:hAnsi="Arial" w:cs="Arial"/>
          <w:b/>
          <w:sz w:val="19"/>
          <w:szCs w:val="19"/>
        </w:rPr>
        <w:t xml:space="preserve"> Junio del 2016.</w:t>
      </w:r>
    </w:p>
    <w:p w:rsidR="0021417C" w:rsidRPr="002F5C8B" w:rsidRDefault="0021417C" w:rsidP="0021417C">
      <w:pPr>
        <w:pStyle w:val="Textoindependiente"/>
        <w:ind w:right="-93" w:firstLine="708"/>
        <w:rPr>
          <w:rFonts w:ascii="Arial" w:hAnsi="Arial" w:cs="Arial"/>
          <w:sz w:val="19"/>
          <w:szCs w:val="19"/>
        </w:rPr>
      </w:pPr>
    </w:p>
    <w:p w:rsidR="0021417C" w:rsidRPr="002F5C8B" w:rsidRDefault="0021417C" w:rsidP="0021417C">
      <w:pPr>
        <w:pStyle w:val="Textoindependiente"/>
        <w:ind w:right="-93" w:firstLine="708"/>
        <w:rPr>
          <w:rFonts w:ascii="Arial" w:hAnsi="Arial" w:cs="Arial"/>
          <w:sz w:val="19"/>
          <w:szCs w:val="19"/>
        </w:rPr>
      </w:pPr>
      <w:r w:rsidRPr="002F5C8B">
        <w:rPr>
          <w:rFonts w:ascii="Arial" w:hAnsi="Arial" w:cs="Arial"/>
          <w:sz w:val="19"/>
          <w:szCs w:val="19"/>
        </w:rPr>
        <w:t xml:space="preserve">Las tarifas para el mes de </w:t>
      </w:r>
      <w:r w:rsidRPr="002F5C8B">
        <w:rPr>
          <w:rFonts w:ascii="Arial" w:hAnsi="Arial" w:cs="Arial"/>
          <w:b/>
          <w:sz w:val="19"/>
          <w:szCs w:val="19"/>
        </w:rPr>
        <w:t>Junio del 2016</w:t>
      </w:r>
      <w:r w:rsidRPr="002F5C8B">
        <w:rPr>
          <w:rFonts w:ascii="Arial" w:hAnsi="Arial" w:cs="Arial"/>
          <w:sz w:val="19"/>
          <w:szCs w:val="19"/>
        </w:rPr>
        <w:t xml:space="preserve"> </w:t>
      </w:r>
      <w:r w:rsidRPr="002F5C8B">
        <w:rPr>
          <w:rFonts w:ascii="Arial" w:hAnsi="Arial" w:cs="Arial"/>
          <w:b/>
          <w:sz w:val="19"/>
          <w:szCs w:val="19"/>
        </w:rPr>
        <w:t xml:space="preserve"> </w:t>
      </w:r>
      <w:r w:rsidRPr="002F5C8B">
        <w:rPr>
          <w:rFonts w:ascii="Arial" w:hAnsi="Arial" w:cs="Arial"/>
          <w:sz w:val="19"/>
          <w:szCs w:val="19"/>
        </w:rPr>
        <w:t xml:space="preserve">se regirán de acuerdo al Índice Nacional de Precios al Consumidor de Abril del 2016 (publicado el día  10 de Mayo del 2016), el cual fue de 119.302 puntos. </w:t>
      </w:r>
    </w:p>
    <w:p w:rsidR="0021417C" w:rsidRPr="002F5C8B" w:rsidRDefault="0021417C" w:rsidP="0021417C">
      <w:pPr>
        <w:pStyle w:val="Textoindependiente"/>
        <w:ind w:right="-93" w:firstLine="708"/>
        <w:rPr>
          <w:rFonts w:ascii="Arial" w:hAnsi="Arial" w:cs="Arial"/>
          <w:sz w:val="19"/>
          <w:szCs w:val="19"/>
        </w:rPr>
      </w:pPr>
    </w:p>
    <w:p w:rsidR="0021417C" w:rsidRPr="002F5C8B" w:rsidRDefault="0021417C" w:rsidP="0021417C">
      <w:pPr>
        <w:pStyle w:val="Textoindependiente"/>
        <w:ind w:right="-93" w:firstLine="708"/>
        <w:rPr>
          <w:rFonts w:ascii="Arial" w:hAnsi="Arial" w:cs="Arial"/>
          <w:sz w:val="19"/>
          <w:szCs w:val="19"/>
        </w:rPr>
      </w:pPr>
      <w:r w:rsidRPr="002F5C8B">
        <w:rPr>
          <w:rFonts w:ascii="Arial" w:hAnsi="Arial" w:cs="Arial"/>
          <w:sz w:val="19"/>
          <w:szCs w:val="19"/>
        </w:rPr>
        <w:t>Dicho número representa una variación de -</w:t>
      </w:r>
      <w:r w:rsidRPr="002F5C8B">
        <w:rPr>
          <w:rFonts w:ascii="Arial" w:hAnsi="Arial" w:cs="Arial"/>
          <w:b/>
          <w:sz w:val="19"/>
          <w:szCs w:val="19"/>
        </w:rPr>
        <w:t>0.32</w:t>
      </w:r>
      <w:r w:rsidRPr="002F5C8B">
        <w:rPr>
          <w:rFonts w:ascii="Arial" w:hAnsi="Arial" w:cs="Arial"/>
          <w:b/>
          <w:bCs/>
          <w:sz w:val="19"/>
          <w:szCs w:val="19"/>
        </w:rPr>
        <w:t>%</w:t>
      </w:r>
      <w:r w:rsidRPr="002F5C8B">
        <w:rPr>
          <w:rFonts w:ascii="Arial" w:hAnsi="Arial" w:cs="Arial"/>
          <w:sz w:val="19"/>
          <w:szCs w:val="19"/>
        </w:rPr>
        <w:t xml:space="preserve"> respecto al índice correspondiente al mes de Marzo del 2016, que fue de 119.681 puntos.</w:t>
      </w:r>
    </w:p>
    <w:p w:rsidR="0021417C" w:rsidRPr="002F5C8B" w:rsidRDefault="0021417C" w:rsidP="0021417C">
      <w:pPr>
        <w:pStyle w:val="Textoindependiente"/>
        <w:ind w:right="-93" w:firstLine="708"/>
        <w:rPr>
          <w:rFonts w:ascii="Arial" w:hAnsi="Arial" w:cs="Arial"/>
          <w:sz w:val="19"/>
          <w:szCs w:val="19"/>
        </w:rPr>
      </w:pPr>
    </w:p>
    <w:p w:rsidR="0021417C" w:rsidRPr="002F5C8B" w:rsidRDefault="0021417C" w:rsidP="0021417C">
      <w:pPr>
        <w:pStyle w:val="Textoindependiente"/>
        <w:ind w:right="-93" w:firstLine="708"/>
        <w:rPr>
          <w:rFonts w:ascii="Arial" w:hAnsi="Arial" w:cs="Arial"/>
          <w:sz w:val="19"/>
          <w:szCs w:val="19"/>
        </w:rPr>
      </w:pPr>
      <w:r w:rsidRPr="002F5C8B">
        <w:rPr>
          <w:rFonts w:ascii="Arial" w:hAnsi="Arial" w:cs="Arial"/>
          <w:sz w:val="19"/>
          <w:szCs w:val="19"/>
        </w:rPr>
        <w:t>Estas tarifas no incluyen I.V.A.</w:t>
      </w:r>
    </w:p>
    <w:p w:rsidR="0021417C" w:rsidRPr="002F5C8B" w:rsidRDefault="0021417C" w:rsidP="0021417C">
      <w:pPr>
        <w:ind w:right="-93"/>
        <w:jc w:val="center"/>
        <w:rPr>
          <w:rFonts w:ascii="Arial" w:hAnsi="Arial" w:cs="Arial"/>
          <w:sz w:val="19"/>
          <w:szCs w:val="19"/>
          <w:lang w:val="es-MX"/>
        </w:rPr>
      </w:pPr>
    </w:p>
    <w:p w:rsidR="0021417C" w:rsidRPr="002F5C8B" w:rsidRDefault="0021417C" w:rsidP="0021417C">
      <w:pPr>
        <w:ind w:right="-93"/>
        <w:jc w:val="center"/>
        <w:rPr>
          <w:rFonts w:ascii="Arial" w:hAnsi="Arial" w:cs="Arial"/>
          <w:b/>
          <w:sz w:val="19"/>
          <w:szCs w:val="19"/>
          <w:lang w:val="pt-BR"/>
        </w:rPr>
      </w:pPr>
      <w:r w:rsidRPr="002F5C8B">
        <w:rPr>
          <w:rFonts w:ascii="Arial" w:hAnsi="Arial" w:cs="Arial"/>
          <w:b/>
          <w:sz w:val="19"/>
          <w:szCs w:val="19"/>
          <w:lang w:val="pt-BR"/>
        </w:rPr>
        <w:t xml:space="preserve">Ing. </w:t>
      </w:r>
      <w:proofErr w:type="spellStart"/>
      <w:r w:rsidRPr="002F5C8B">
        <w:rPr>
          <w:rFonts w:ascii="Arial" w:hAnsi="Arial" w:cs="Arial"/>
          <w:b/>
          <w:sz w:val="19"/>
          <w:szCs w:val="19"/>
          <w:lang w:val="pt-BR"/>
        </w:rPr>
        <w:t>Jordi</w:t>
      </w:r>
      <w:proofErr w:type="spellEnd"/>
      <w:r w:rsidRPr="002F5C8B">
        <w:rPr>
          <w:rFonts w:ascii="Arial" w:hAnsi="Arial" w:cs="Arial"/>
          <w:b/>
          <w:sz w:val="19"/>
          <w:szCs w:val="19"/>
          <w:lang w:val="pt-BR"/>
        </w:rPr>
        <w:t xml:space="preserve"> Bosch Bragado.</w:t>
      </w:r>
    </w:p>
    <w:p w:rsidR="0021417C" w:rsidRPr="002F5C8B" w:rsidRDefault="0021417C" w:rsidP="0021417C">
      <w:pPr>
        <w:ind w:right="-93"/>
        <w:jc w:val="center"/>
        <w:rPr>
          <w:rFonts w:ascii="Arial" w:hAnsi="Arial" w:cs="Arial"/>
          <w:b/>
          <w:sz w:val="19"/>
          <w:szCs w:val="19"/>
          <w:lang w:val="pt-BR"/>
        </w:rPr>
      </w:pPr>
      <w:r w:rsidRPr="002F5C8B">
        <w:rPr>
          <w:rFonts w:ascii="Arial" w:hAnsi="Arial" w:cs="Arial"/>
          <w:b/>
          <w:sz w:val="19"/>
          <w:szCs w:val="19"/>
          <w:lang w:val="pt-BR"/>
        </w:rPr>
        <w:t>Gerente General.</w:t>
      </w:r>
    </w:p>
    <w:p w:rsidR="0021417C" w:rsidRPr="002F5C8B" w:rsidRDefault="0021417C" w:rsidP="0021417C">
      <w:pPr>
        <w:ind w:right="-93"/>
        <w:jc w:val="center"/>
        <w:rPr>
          <w:rFonts w:ascii="Arial" w:hAnsi="Arial" w:cs="Arial"/>
          <w:sz w:val="19"/>
          <w:szCs w:val="19"/>
          <w:lang w:val="pt-BR"/>
        </w:rPr>
      </w:pPr>
      <w:r w:rsidRPr="002F5C8B">
        <w:rPr>
          <w:rFonts w:ascii="Arial" w:hAnsi="Arial" w:cs="Arial"/>
          <w:sz w:val="19"/>
          <w:szCs w:val="19"/>
          <w:lang w:val="pt-BR"/>
        </w:rPr>
        <w:t>(Rubrica)</w:t>
      </w:r>
    </w:p>
    <w:p w:rsidR="0021417C" w:rsidRPr="00B45BBC" w:rsidRDefault="0021417C" w:rsidP="0021417C">
      <w:pPr>
        <w:jc w:val="center"/>
        <w:rPr>
          <w:rFonts w:ascii="Arial" w:hAnsi="Arial" w:cs="Arial"/>
          <w:b/>
          <w:sz w:val="20"/>
          <w:szCs w:val="20"/>
          <w:lang w:val="pt-BR"/>
        </w:rPr>
      </w:pPr>
    </w:p>
    <w:p w:rsidR="0021417C" w:rsidRPr="00B45BBC" w:rsidRDefault="0021417C" w:rsidP="0021417C">
      <w:pPr>
        <w:rPr>
          <w:rFonts w:ascii="Arial" w:hAnsi="Arial" w:cs="Arial"/>
          <w:sz w:val="20"/>
          <w:szCs w:val="20"/>
          <w:lang w:val="es-MX"/>
        </w:rPr>
      </w:pPr>
      <w:r w:rsidRPr="00B45BBC">
        <w:rPr>
          <w:rFonts w:ascii="Arial" w:hAnsi="Arial" w:cs="Arial"/>
          <w:noProof/>
          <w:sz w:val="20"/>
          <w:szCs w:val="20"/>
          <w:lang w:val="es-MX" w:eastAsia="es-MX"/>
        </w:rPr>
        <w:drawing>
          <wp:inline distT="0" distB="0" distL="0" distR="0" wp14:anchorId="22A426F0" wp14:editId="0E76796A">
            <wp:extent cx="5743575" cy="441960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6600" cy="4421928"/>
                    </a:xfrm>
                    <a:prstGeom prst="rect">
                      <a:avLst/>
                    </a:prstGeom>
                    <a:noFill/>
                    <a:ln>
                      <a:noFill/>
                    </a:ln>
                  </pic:spPr>
                </pic:pic>
              </a:graphicData>
            </a:graphic>
          </wp:inline>
        </w:drawing>
      </w:r>
      <w:r w:rsidRPr="00B45BBC">
        <w:rPr>
          <w:rFonts w:ascii="Arial" w:hAnsi="Arial" w:cs="Arial"/>
          <w:sz w:val="20"/>
          <w:szCs w:val="20"/>
          <w:lang w:val="es-MX"/>
        </w:rPr>
        <w:t>El precio unitario, se multiplica por la cantidad de metros cúbicos</w:t>
      </w:r>
    </w:p>
    <w:p w:rsidR="0021417C" w:rsidRPr="00B45BBC" w:rsidRDefault="0021417C" w:rsidP="0021417C">
      <w:pPr>
        <w:jc w:val="center"/>
        <w:rPr>
          <w:rFonts w:ascii="Arial" w:hAnsi="Arial" w:cs="Arial"/>
          <w:b/>
          <w:sz w:val="20"/>
          <w:szCs w:val="20"/>
          <w:lang w:val="es-MX"/>
        </w:rPr>
      </w:pPr>
    </w:p>
    <w:p w:rsidR="0021417C" w:rsidRPr="00B45BBC" w:rsidRDefault="0021417C" w:rsidP="0021417C">
      <w:pPr>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jc w:val="center"/>
        <w:rPr>
          <w:rFonts w:ascii="Arial" w:hAnsi="Arial" w:cs="Arial"/>
          <w:b/>
          <w:sz w:val="20"/>
          <w:szCs w:val="20"/>
          <w:lang w:val="pt-BR"/>
        </w:rPr>
      </w:pPr>
      <w:r w:rsidRPr="00B45BBC">
        <w:rPr>
          <w:rFonts w:ascii="Arial" w:hAnsi="Arial" w:cs="Arial"/>
          <w:b/>
          <w:sz w:val="20"/>
          <w:szCs w:val="20"/>
          <w:lang w:val="pt-BR"/>
        </w:rPr>
        <w:t>Gerente General.</w:t>
      </w:r>
    </w:p>
    <w:p w:rsidR="0021417C" w:rsidRPr="00B45BBC" w:rsidRDefault="0021417C" w:rsidP="0021417C">
      <w:pPr>
        <w:jc w:val="center"/>
        <w:rPr>
          <w:rFonts w:ascii="Arial" w:hAnsi="Arial" w:cs="Arial"/>
          <w:sz w:val="20"/>
          <w:szCs w:val="20"/>
          <w:lang w:val="pt-BR"/>
        </w:rPr>
      </w:pPr>
      <w:r>
        <w:rPr>
          <w:rFonts w:ascii="Arial" w:hAnsi="Arial" w:cs="Arial"/>
          <w:sz w:val="20"/>
          <w:szCs w:val="20"/>
          <w:lang w:val="pt-BR"/>
        </w:rPr>
        <w:t>(Rubrica)</w:t>
      </w:r>
    </w:p>
    <w:p w:rsidR="0021417C" w:rsidRPr="00B45BBC" w:rsidRDefault="0021417C" w:rsidP="0021417C">
      <w:pPr>
        <w:jc w:val="center"/>
        <w:rPr>
          <w:rFonts w:ascii="Arial" w:hAnsi="Arial" w:cs="Arial"/>
          <w:b/>
          <w:sz w:val="20"/>
          <w:szCs w:val="20"/>
          <w:lang w:val="es-MX"/>
        </w:rPr>
      </w:pPr>
      <w:r w:rsidRPr="00B45BBC">
        <w:rPr>
          <w:rFonts w:ascii="Arial" w:hAnsi="Arial" w:cs="Arial"/>
          <w:noProof/>
          <w:sz w:val="20"/>
          <w:szCs w:val="20"/>
          <w:lang w:val="es-MX" w:eastAsia="es-MX"/>
        </w:rPr>
        <w:drawing>
          <wp:inline distT="0" distB="0" distL="0" distR="0" wp14:anchorId="721CA222" wp14:editId="4F84EF42">
            <wp:extent cx="5756848" cy="401002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660" cy="4016163"/>
                    </a:xfrm>
                    <a:prstGeom prst="rect">
                      <a:avLst/>
                    </a:prstGeom>
                    <a:noFill/>
                    <a:ln>
                      <a:noFill/>
                    </a:ln>
                  </pic:spPr>
                </pic:pic>
              </a:graphicData>
            </a:graphic>
          </wp:inline>
        </w:drawing>
      </w:r>
    </w:p>
    <w:p w:rsidR="0021417C" w:rsidRDefault="0021417C" w:rsidP="0021417C">
      <w:pPr>
        <w:rPr>
          <w:rFonts w:ascii="Arial" w:hAnsi="Arial" w:cs="Arial"/>
          <w:sz w:val="20"/>
          <w:szCs w:val="20"/>
        </w:rPr>
      </w:pPr>
    </w:p>
    <w:p w:rsidR="0021417C" w:rsidRDefault="0021417C" w:rsidP="0021417C">
      <w:pPr>
        <w:rPr>
          <w:rFonts w:ascii="Arial" w:hAnsi="Arial" w:cs="Arial"/>
          <w:sz w:val="20"/>
          <w:szCs w:val="20"/>
        </w:rPr>
      </w:pPr>
      <w:r w:rsidRPr="00B45BBC">
        <w:rPr>
          <w:rFonts w:ascii="Arial" w:hAnsi="Arial" w:cs="Arial"/>
          <w:sz w:val="20"/>
          <w:szCs w:val="20"/>
        </w:rPr>
        <w:t>El precio unitario, se multiplica por la cantidad de metros cúbicos.</w:t>
      </w:r>
    </w:p>
    <w:p w:rsidR="0021417C" w:rsidRPr="00B45BBC" w:rsidRDefault="0021417C" w:rsidP="0021417C">
      <w:pPr>
        <w:rPr>
          <w:rFonts w:ascii="Arial" w:hAnsi="Arial" w:cs="Arial"/>
          <w:sz w:val="20"/>
          <w:szCs w:val="20"/>
        </w:rPr>
      </w:pPr>
    </w:p>
    <w:p w:rsidR="0021417C" w:rsidRPr="00B45BBC" w:rsidRDefault="0021417C" w:rsidP="00873C3F">
      <w:pPr>
        <w:rPr>
          <w:rFonts w:ascii="Arial" w:hAnsi="Arial" w:cs="Arial"/>
          <w:b/>
          <w:sz w:val="20"/>
          <w:szCs w:val="20"/>
        </w:rPr>
      </w:pPr>
    </w:p>
    <w:p w:rsidR="0021417C" w:rsidRPr="00B45BBC" w:rsidRDefault="0021417C" w:rsidP="0021417C">
      <w:pPr>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jc w:val="center"/>
        <w:rPr>
          <w:rFonts w:ascii="Arial" w:hAnsi="Arial" w:cs="Arial"/>
          <w:b/>
          <w:sz w:val="20"/>
          <w:szCs w:val="20"/>
          <w:lang w:val="pt-BR"/>
        </w:rPr>
      </w:pPr>
      <w:r w:rsidRPr="00B45BBC">
        <w:rPr>
          <w:rFonts w:ascii="Arial" w:hAnsi="Arial" w:cs="Arial"/>
          <w:b/>
          <w:sz w:val="20"/>
          <w:szCs w:val="20"/>
          <w:lang w:val="pt-BR"/>
        </w:rPr>
        <w:t>Gerente General.</w:t>
      </w:r>
    </w:p>
    <w:p w:rsidR="0021417C" w:rsidRDefault="0021417C" w:rsidP="0021417C">
      <w:pPr>
        <w:jc w:val="center"/>
        <w:rPr>
          <w:rFonts w:ascii="Arial" w:hAnsi="Arial" w:cs="Arial"/>
          <w:sz w:val="20"/>
          <w:szCs w:val="20"/>
          <w:lang w:val="pt-BR"/>
        </w:rPr>
      </w:pPr>
      <w:r>
        <w:rPr>
          <w:rFonts w:ascii="Arial" w:hAnsi="Arial" w:cs="Arial"/>
          <w:sz w:val="20"/>
          <w:szCs w:val="20"/>
          <w:lang w:val="pt-BR"/>
        </w:rPr>
        <w:t>(Rubrica)</w:t>
      </w:r>
    </w:p>
    <w:p w:rsidR="0021417C" w:rsidRPr="00B45BBC" w:rsidRDefault="0021417C" w:rsidP="0021417C">
      <w:pPr>
        <w:jc w:val="center"/>
        <w:rPr>
          <w:rFonts w:ascii="Arial" w:hAnsi="Arial" w:cs="Arial"/>
          <w:sz w:val="20"/>
          <w:szCs w:val="20"/>
          <w:lang w:val="pt-BR"/>
        </w:rPr>
      </w:pPr>
    </w:p>
    <w:p w:rsidR="0021417C" w:rsidRPr="00B45BBC" w:rsidRDefault="0021417C" w:rsidP="0021417C">
      <w:pPr>
        <w:jc w:val="right"/>
        <w:rPr>
          <w:rFonts w:ascii="Arial" w:hAnsi="Arial" w:cs="Arial"/>
          <w:sz w:val="20"/>
          <w:szCs w:val="20"/>
          <w:lang w:val="es-MX"/>
        </w:rPr>
      </w:pPr>
    </w:p>
    <w:p w:rsidR="0021417C" w:rsidRPr="00B45BBC" w:rsidRDefault="0021417C" w:rsidP="0021417C">
      <w:pPr>
        <w:jc w:val="right"/>
        <w:rPr>
          <w:rFonts w:ascii="Arial" w:hAnsi="Arial" w:cs="Arial"/>
          <w:sz w:val="20"/>
          <w:szCs w:val="20"/>
        </w:rPr>
      </w:pPr>
      <w:r w:rsidRPr="00B45BBC">
        <w:rPr>
          <w:rFonts w:ascii="Arial" w:hAnsi="Arial" w:cs="Arial"/>
          <w:sz w:val="20"/>
          <w:szCs w:val="20"/>
          <w:lang w:val="es-MX"/>
        </w:rPr>
        <w:t xml:space="preserve">Saltillo, Coahuila </w:t>
      </w:r>
      <w:r w:rsidRPr="00B45BBC">
        <w:rPr>
          <w:rFonts w:ascii="Arial" w:hAnsi="Arial" w:cs="Arial"/>
          <w:sz w:val="20"/>
          <w:szCs w:val="20"/>
        </w:rPr>
        <w:t>a 26 de mayo del 2016.</w:t>
      </w:r>
    </w:p>
    <w:p w:rsidR="0021417C" w:rsidRPr="00B45BBC" w:rsidRDefault="0021417C" w:rsidP="0021417C">
      <w:pPr>
        <w:jc w:val="right"/>
        <w:rPr>
          <w:rFonts w:ascii="Arial" w:hAnsi="Arial" w:cs="Arial"/>
          <w:sz w:val="20"/>
          <w:szCs w:val="20"/>
        </w:rPr>
      </w:pPr>
    </w:p>
    <w:p w:rsidR="0021417C" w:rsidRPr="00B45BBC" w:rsidRDefault="0021417C" w:rsidP="0021417C">
      <w:pPr>
        <w:rPr>
          <w:rFonts w:ascii="Arial" w:hAnsi="Arial" w:cs="Arial"/>
          <w:b/>
          <w:sz w:val="20"/>
          <w:szCs w:val="20"/>
          <w:lang w:val="es-MX"/>
        </w:rPr>
      </w:pPr>
      <w:r w:rsidRPr="00B45BBC">
        <w:rPr>
          <w:rFonts w:ascii="Arial" w:hAnsi="Arial" w:cs="Arial"/>
          <w:b/>
          <w:sz w:val="20"/>
          <w:szCs w:val="20"/>
          <w:lang w:val="es-MX"/>
        </w:rPr>
        <w:t>LIC. MARIA ALICIA GARCIA NARRO</w:t>
      </w:r>
    </w:p>
    <w:p w:rsidR="0021417C" w:rsidRPr="00B45BBC" w:rsidRDefault="0021417C" w:rsidP="0021417C">
      <w:pPr>
        <w:rPr>
          <w:rFonts w:ascii="Arial" w:hAnsi="Arial" w:cs="Arial"/>
          <w:b/>
          <w:sz w:val="20"/>
          <w:szCs w:val="20"/>
          <w:lang w:val="es-MX"/>
        </w:rPr>
      </w:pPr>
      <w:r w:rsidRPr="00B45BBC">
        <w:rPr>
          <w:rFonts w:ascii="Arial" w:hAnsi="Arial" w:cs="Arial"/>
          <w:b/>
          <w:sz w:val="20"/>
          <w:szCs w:val="20"/>
          <w:lang w:val="es-MX"/>
        </w:rPr>
        <w:t>SECRETARIA DEL R. AYUNTAMIENTO DE SALTILLO</w:t>
      </w:r>
    </w:p>
    <w:p w:rsidR="0021417C" w:rsidRPr="00B45BBC" w:rsidRDefault="0021417C" w:rsidP="0021417C">
      <w:pPr>
        <w:rPr>
          <w:rFonts w:ascii="Arial" w:hAnsi="Arial" w:cs="Arial"/>
          <w:b/>
          <w:sz w:val="20"/>
          <w:szCs w:val="20"/>
          <w:lang w:val="es-MX"/>
        </w:rPr>
      </w:pPr>
      <w:r w:rsidRPr="00B45BBC">
        <w:rPr>
          <w:rFonts w:ascii="Arial" w:hAnsi="Arial" w:cs="Arial"/>
          <w:b/>
          <w:sz w:val="20"/>
          <w:szCs w:val="20"/>
          <w:lang w:val="es-MX"/>
        </w:rPr>
        <w:t>PRESENTE.-</w:t>
      </w:r>
    </w:p>
    <w:p w:rsidR="0021417C" w:rsidRPr="00B45BBC" w:rsidRDefault="0021417C" w:rsidP="0021417C">
      <w:pPr>
        <w:jc w:val="both"/>
        <w:rPr>
          <w:rFonts w:ascii="Arial" w:hAnsi="Arial" w:cs="Arial"/>
          <w:b/>
          <w:sz w:val="20"/>
          <w:szCs w:val="20"/>
          <w:lang w:val="es-MX"/>
        </w:rPr>
      </w:pPr>
    </w:p>
    <w:p w:rsidR="0021417C" w:rsidRPr="00B45BBC" w:rsidRDefault="0021417C" w:rsidP="0021417C">
      <w:pPr>
        <w:jc w:val="both"/>
        <w:rPr>
          <w:rFonts w:ascii="Arial" w:hAnsi="Arial" w:cs="Arial"/>
          <w:sz w:val="20"/>
          <w:szCs w:val="20"/>
          <w:lang w:val="es-MX"/>
        </w:rPr>
      </w:pPr>
      <w:r w:rsidRPr="00B45BBC">
        <w:rPr>
          <w:rFonts w:ascii="Arial" w:hAnsi="Arial" w:cs="Arial"/>
          <w:sz w:val="20"/>
          <w:szCs w:val="20"/>
          <w:lang w:val="es-MX"/>
        </w:rPr>
        <w:t xml:space="preserve">Adjunto al presente sírvase encontrar anexo que contiene  las tarifas del mes de </w:t>
      </w:r>
      <w:r w:rsidRPr="00B45BBC">
        <w:rPr>
          <w:rFonts w:ascii="Arial" w:hAnsi="Arial" w:cs="Arial"/>
          <w:b/>
          <w:sz w:val="20"/>
          <w:szCs w:val="20"/>
          <w:lang w:val="es-MX"/>
        </w:rPr>
        <w:t xml:space="preserve"> Junio del 2016</w:t>
      </w:r>
      <w:r w:rsidRPr="00B45BBC">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21417C" w:rsidRPr="00B45BBC" w:rsidRDefault="0021417C" w:rsidP="0021417C">
      <w:pPr>
        <w:rPr>
          <w:rFonts w:ascii="Arial" w:hAnsi="Arial" w:cs="Arial"/>
          <w:b/>
          <w:sz w:val="20"/>
          <w:szCs w:val="20"/>
          <w:lang w:val="es-MX"/>
        </w:rPr>
      </w:pPr>
    </w:p>
    <w:p w:rsidR="0021417C" w:rsidRPr="00B45BBC" w:rsidRDefault="0021417C" w:rsidP="0021417C">
      <w:pPr>
        <w:rPr>
          <w:rFonts w:ascii="Arial" w:hAnsi="Arial" w:cs="Arial"/>
          <w:sz w:val="20"/>
          <w:szCs w:val="20"/>
          <w:lang w:val="es-MX"/>
        </w:rPr>
      </w:pPr>
      <w:r w:rsidRPr="00B45BBC">
        <w:rPr>
          <w:rFonts w:ascii="Arial" w:hAnsi="Arial" w:cs="Arial"/>
          <w:sz w:val="20"/>
          <w:szCs w:val="20"/>
          <w:lang w:val="es-MX"/>
        </w:rPr>
        <w:t>Sin otro particular,  me reitero a sus órdenes para cualquier aclaración a la presente.</w:t>
      </w:r>
    </w:p>
    <w:p w:rsidR="0021417C" w:rsidRPr="00B45BBC" w:rsidRDefault="0021417C" w:rsidP="0021417C">
      <w:pPr>
        <w:rPr>
          <w:rFonts w:ascii="Arial" w:hAnsi="Arial" w:cs="Arial"/>
          <w:b/>
          <w:sz w:val="20"/>
          <w:szCs w:val="20"/>
          <w:lang w:val="es-MX"/>
        </w:rPr>
      </w:pPr>
    </w:p>
    <w:p w:rsidR="0021417C" w:rsidRPr="00B45BBC" w:rsidRDefault="0021417C" w:rsidP="0021417C">
      <w:pPr>
        <w:rPr>
          <w:rFonts w:ascii="Arial" w:hAnsi="Arial" w:cs="Arial"/>
          <w:b/>
          <w:sz w:val="20"/>
          <w:szCs w:val="20"/>
          <w:lang w:val="es-MX"/>
        </w:rPr>
      </w:pPr>
    </w:p>
    <w:p w:rsidR="0021417C" w:rsidRPr="00B45BBC" w:rsidRDefault="0021417C" w:rsidP="0021417C">
      <w:pPr>
        <w:rPr>
          <w:rFonts w:ascii="Arial" w:hAnsi="Arial" w:cs="Arial"/>
          <w:b/>
          <w:sz w:val="20"/>
          <w:szCs w:val="20"/>
          <w:lang w:val="es-MX"/>
        </w:rPr>
      </w:pPr>
    </w:p>
    <w:p w:rsidR="0021417C" w:rsidRPr="00B45BBC" w:rsidRDefault="0021417C" w:rsidP="0021417C">
      <w:pPr>
        <w:jc w:val="center"/>
        <w:rPr>
          <w:rFonts w:ascii="Arial" w:hAnsi="Arial" w:cs="Arial"/>
          <w:b/>
          <w:sz w:val="20"/>
          <w:szCs w:val="20"/>
          <w:lang w:val="es-MX"/>
        </w:rPr>
      </w:pPr>
      <w:r w:rsidRPr="00B45BBC">
        <w:rPr>
          <w:rFonts w:ascii="Arial" w:hAnsi="Arial" w:cs="Arial"/>
          <w:b/>
          <w:sz w:val="20"/>
          <w:szCs w:val="20"/>
          <w:lang w:val="es-MX"/>
        </w:rPr>
        <w:t>A t e n t a m e n t e</w:t>
      </w:r>
    </w:p>
    <w:p w:rsidR="0021417C" w:rsidRPr="00B45BBC" w:rsidRDefault="0021417C" w:rsidP="0021417C">
      <w:pPr>
        <w:jc w:val="center"/>
        <w:rPr>
          <w:rFonts w:ascii="Arial" w:hAnsi="Arial" w:cs="Arial"/>
          <w:b/>
          <w:sz w:val="20"/>
          <w:szCs w:val="20"/>
          <w:lang w:val="es-MX"/>
        </w:rPr>
      </w:pPr>
    </w:p>
    <w:p w:rsidR="0021417C" w:rsidRPr="00B45BBC" w:rsidRDefault="0021417C" w:rsidP="0021417C">
      <w:pPr>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jc w:val="center"/>
        <w:rPr>
          <w:rFonts w:ascii="Arial" w:hAnsi="Arial" w:cs="Arial"/>
          <w:b/>
          <w:sz w:val="20"/>
          <w:szCs w:val="20"/>
          <w:lang w:val="pt-BR"/>
        </w:rPr>
      </w:pPr>
      <w:r w:rsidRPr="00B45BBC">
        <w:rPr>
          <w:rFonts w:ascii="Arial" w:hAnsi="Arial" w:cs="Arial"/>
          <w:b/>
          <w:sz w:val="20"/>
          <w:szCs w:val="20"/>
          <w:lang w:val="pt-BR"/>
        </w:rPr>
        <w:t>Gerente General.</w:t>
      </w:r>
    </w:p>
    <w:p w:rsidR="0021417C" w:rsidRPr="00B45BBC" w:rsidRDefault="0021417C" w:rsidP="0021417C">
      <w:pPr>
        <w:jc w:val="center"/>
        <w:rPr>
          <w:rFonts w:ascii="Arial" w:hAnsi="Arial" w:cs="Arial"/>
          <w:sz w:val="20"/>
          <w:szCs w:val="20"/>
          <w:lang w:val="pt-BR"/>
        </w:rPr>
      </w:pPr>
      <w:r>
        <w:rPr>
          <w:rFonts w:ascii="Arial" w:hAnsi="Arial" w:cs="Arial"/>
          <w:sz w:val="20"/>
          <w:szCs w:val="20"/>
          <w:lang w:val="pt-BR"/>
        </w:rPr>
        <w:t>(Rubrica)</w:t>
      </w:r>
    </w:p>
    <w:p w:rsidR="0021417C" w:rsidRPr="00B45BBC" w:rsidRDefault="0021417C" w:rsidP="0021417C">
      <w:pPr>
        <w:rPr>
          <w:rFonts w:ascii="Arial" w:hAnsi="Arial" w:cs="Arial"/>
          <w:b/>
          <w:sz w:val="20"/>
          <w:szCs w:val="20"/>
          <w:lang w:val="es-MX"/>
        </w:rPr>
      </w:pPr>
      <w:r w:rsidRPr="00B45BBC">
        <w:rPr>
          <w:rFonts w:ascii="Arial" w:hAnsi="Arial" w:cs="Arial"/>
          <w:noProof/>
          <w:sz w:val="20"/>
          <w:szCs w:val="20"/>
          <w:lang w:val="es-MX" w:eastAsia="es-MX"/>
        </w:rPr>
        <w:drawing>
          <wp:inline distT="0" distB="0" distL="0" distR="0" wp14:anchorId="39DB8906" wp14:editId="3624810C">
            <wp:extent cx="5848350" cy="4162425"/>
            <wp:effectExtent l="0" t="0" r="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4654" cy="4159795"/>
                    </a:xfrm>
                    <a:prstGeom prst="rect">
                      <a:avLst/>
                    </a:prstGeom>
                    <a:noFill/>
                    <a:ln>
                      <a:noFill/>
                    </a:ln>
                  </pic:spPr>
                </pic:pic>
              </a:graphicData>
            </a:graphic>
          </wp:inline>
        </w:drawing>
      </w:r>
    </w:p>
    <w:p w:rsidR="0021417C" w:rsidRDefault="0021417C" w:rsidP="0021417C">
      <w:pPr>
        <w:rPr>
          <w:rFonts w:ascii="Arial" w:hAnsi="Arial" w:cs="Arial"/>
          <w:sz w:val="20"/>
          <w:szCs w:val="20"/>
        </w:rPr>
      </w:pPr>
    </w:p>
    <w:p w:rsidR="0021417C" w:rsidRDefault="0021417C" w:rsidP="0021417C">
      <w:pPr>
        <w:rPr>
          <w:rFonts w:ascii="Arial" w:hAnsi="Arial" w:cs="Arial"/>
          <w:sz w:val="20"/>
          <w:szCs w:val="20"/>
        </w:rPr>
      </w:pPr>
    </w:p>
    <w:p w:rsidR="0021417C" w:rsidRDefault="0021417C" w:rsidP="0021417C">
      <w:pPr>
        <w:rPr>
          <w:rFonts w:ascii="Arial" w:hAnsi="Arial" w:cs="Arial"/>
          <w:sz w:val="20"/>
          <w:szCs w:val="20"/>
        </w:rPr>
      </w:pPr>
    </w:p>
    <w:p w:rsidR="0021417C" w:rsidRDefault="0021417C" w:rsidP="0021417C">
      <w:pPr>
        <w:rPr>
          <w:rFonts w:ascii="Arial" w:hAnsi="Arial" w:cs="Arial"/>
          <w:sz w:val="20"/>
          <w:szCs w:val="20"/>
        </w:rPr>
      </w:pPr>
      <w:r w:rsidRPr="00B45BBC">
        <w:rPr>
          <w:rFonts w:ascii="Arial" w:hAnsi="Arial" w:cs="Arial"/>
          <w:sz w:val="20"/>
          <w:szCs w:val="20"/>
        </w:rPr>
        <w:t>El precio unitario, se multiplica por la cantidad de metros cúbicos</w:t>
      </w:r>
    </w:p>
    <w:p w:rsidR="0021417C" w:rsidRDefault="0021417C" w:rsidP="0021417C">
      <w:pPr>
        <w:rPr>
          <w:rFonts w:ascii="Arial" w:hAnsi="Arial" w:cs="Arial"/>
          <w:sz w:val="20"/>
          <w:szCs w:val="20"/>
        </w:rPr>
      </w:pPr>
    </w:p>
    <w:p w:rsidR="0021417C" w:rsidRDefault="0021417C" w:rsidP="0021417C">
      <w:pPr>
        <w:rPr>
          <w:rFonts w:ascii="Arial" w:hAnsi="Arial" w:cs="Arial"/>
          <w:sz w:val="20"/>
          <w:szCs w:val="20"/>
        </w:rPr>
      </w:pPr>
    </w:p>
    <w:p w:rsidR="0021417C" w:rsidRPr="00B45BBC" w:rsidRDefault="0021417C" w:rsidP="0021417C">
      <w:pPr>
        <w:rPr>
          <w:rFonts w:ascii="Arial" w:hAnsi="Arial" w:cs="Arial"/>
          <w:sz w:val="20"/>
          <w:szCs w:val="20"/>
        </w:rPr>
      </w:pPr>
    </w:p>
    <w:p w:rsidR="0021417C" w:rsidRPr="00B45BBC" w:rsidRDefault="0021417C" w:rsidP="0021417C">
      <w:pPr>
        <w:jc w:val="center"/>
        <w:rPr>
          <w:rFonts w:ascii="Arial" w:hAnsi="Arial" w:cs="Arial"/>
          <w:b/>
          <w:sz w:val="20"/>
          <w:szCs w:val="20"/>
          <w:lang w:val="es-MX"/>
        </w:rPr>
      </w:pPr>
    </w:p>
    <w:p w:rsidR="0021417C" w:rsidRPr="00B45BBC" w:rsidRDefault="0021417C" w:rsidP="0021417C">
      <w:pPr>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jc w:val="center"/>
        <w:rPr>
          <w:rFonts w:ascii="Arial" w:hAnsi="Arial" w:cs="Arial"/>
          <w:b/>
          <w:sz w:val="20"/>
          <w:szCs w:val="20"/>
          <w:lang w:val="pt-BR"/>
        </w:rPr>
      </w:pPr>
      <w:r w:rsidRPr="00B45BBC">
        <w:rPr>
          <w:rFonts w:ascii="Arial" w:hAnsi="Arial" w:cs="Arial"/>
          <w:b/>
          <w:sz w:val="20"/>
          <w:szCs w:val="20"/>
          <w:lang w:val="pt-BR"/>
        </w:rPr>
        <w:t>Gerente General.</w:t>
      </w:r>
    </w:p>
    <w:p w:rsidR="0021417C" w:rsidRPr="00B45BBC" w:rsidRDefault="0021417C" w:rsidP="0021417C">
      <w:pPr>
        <w:jc w:val="center"/>
        <w:rPr>
          <w:rFonts w:ascii="Arial" w:hAnsi="Arial" w:cs="Arial"/>
          <w:sz w:val="20"/>
          <w:szCs w:val="20"/>
          <w:lang w:val="pt-BR"/>
        </w:rPr>
      </w:pPr>
      <w:r>
        <w:rPr>
          <w:rFonts w:ascii="Arial" w:hAnsi="Arial" w:cs="Arial"/>
          <w:sz w:val="20"/>
          <w:szCs w:val="20"/>
          <w:lang w:val="pt-BR"/>
        </w:rPr>
        <w:t>(Rubrica)</w:t>
      </w:r>
    </w:p>
    <w:p w:rsidR="0021417C" w:rsidRPr="00B45BBC" w:rsidRDefault="0021417C" w:rsidP="0021417C">
      <w:pPr>
        <w:jc w:val="center"/>
        <w:rPr>
          <w:rFonts w:ascii="Arial" w:hAnsi="Arial" w:cs="Arial"/>
          <w:sz w:val="20"/>
          <w:szCs w:val="20"/>
        </w:rPr>
      </w:pPr>
      <w:r w:rsidRPr="00B45BBC">
        <w:rPr>
          <w:rFonts w:ascii="Arial" w:hAnsi="Arial" w:cs="Arial"/>
          <w:noProof/>
          <w:sz w:val="20"/>
          <w:szCs w:val="20"/>
          <w:lang w:val="es-MX" w:eastAsia="es-MX"/>
        </w:rPr>
        <w:drawing>
          <wp:inline distT="0" distB="0" distL="0" distR="0" wp14:anchorId="31778958" wp14:editId="51DCC298">
            <wp:extent cx="5905500" cy="35814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4413" cy="3580741"/>
                    </a:xfrm>
                    <a:prstGeom prst="rect">
                      <a:avLst/>
                    </a:prstGeom>
                    <a:noFill/>
                    <a:ln>
                      <a:noFill/>
                    </a:ln>
                  </pic:spPr>
                </pic:pic>
              </a:graphicData>
            </a:graphic>
          </wp:inline>
        </w:drawing>
      </w:r>
    </w:p>
    <w:p w:rsidR="0021417C" w:rsidRDefault="0021417C" w:rsidP="0021417C">
      <w:pPr>
        <w:rPr>
          <w:rFonts w:ascii="Arial" w:hAnsi="Arial" w:cs="Arial"/>
          <w:sz w:val="20"/>
          <w:szCs w:val="20"/>
          <w:lang w:val="es-MX"/>
        </w:rPr>
      </w:pPr>
    </w:p>
    <w:p w:rsidR="0021417C" w:rsidRDefault="0021417C" w:rsidP="0021417C">
      <w:pPr>
        <w:rPr>
          <w:rFonts w:ascii="Arial" w:hAnsi="Arial" w:cs="Arial"/>
          <w:sz w:val="20"/>
          <w:szCs w:val="20"/>
          <w:lang w:val="es-MX"/>
        </w:rPr>
      </w:pPr>
    </w:p>
    <w:p w:rsidR="0021417C" w:rsidRDefault="0021417C" w:rsidP="0021417C">
      <w:pPr>
        <w:rPr>
          <w:rFonts w:ascii="Arial" w:hAnsi="Arial" w:cs="Arial"/>
          <w:sz w:val="20"/>
          <w:szCs w:val="20"/>
          <w:lang w:val="es-MX"/>
        </w:rPr>
      </w:pPr>
    </w:p>
    <w:p w:rsidR="0021417C" w:rsidRDefault="0021417C" w:rsidP="0021417C">
      <w:pPr>
        <w:rPr>
          <w:rFonts w:ascii="Arial" w:hAnsi="Arial" w:cs="Arial"/>
          <w:sz w:val="20"/>
          <w:szCs w:val="20"/>
          <w:lang w:val="es-MX"/>
        </w:rPr>
      </w:pPr>
      <w:r w:rsidRPr="00B45BBC">
        <w:rPr>
          <w:rFonts w:ascii="Arial" w:hAnsi="Arial" w:cs="Arial"/>
          <w:sz w:val="20"/>
          <w:szCs w:val="20"/>
          <w:lang w:val="es-MX"/>
        </w:rPr>
        <w:t>El precio unitario, se multiplica por la cantidad de metros cúbicos</w:t>
      </w:r>
    </w:p>
    <w:p w:rsidR="0021417C" w:rsidRDefault="0021417C" w:rsidP="0021417C">
      <w:pPr>
        <w:rPr>
          <w:rFonts w:ascii="Arial" w:hAnsi="Arial" w:cs="Arial"/>
          <w:sz w:val="20"/>
          <w:szCs w:val="20"/>
          <w:lang w:val="es-MX"/>
        </w:rPr>
      </w:pPr>
    </w:p>
    <w:p w:rsidR="0021417C" w:rsidRDefault="0021417C" w:rsidP="0021417C">
      <w:pPr>
        <w:rPr>
          <w:rFonts w:ascii="Arial" w:hAnsi="Arial" w:cs="Arial"/>
          <w:sz w:val="20"/>
          <w:szCs w:val="20"/>
          <w:lang w:val="es-MX"/>
        </w:rPr>
      </w:pPr>
    </w:p>
    <w:p w:rsidR="0021417C" w:rsidRPr="00B45BBC" w:rsidRDefault="0021417C" w:rsidP="0021417C">
      <w:pPr>
        <w:rPr>
          <w:rFonts w:ascii="Arial" w:hAnsi="Arial" w:cs="Arial"/>
          <w:sz w:val="20"/>
          <w:szCs w:val="20"/>
          <w:lang w:val="es-MX"/>
        </w:rPr>
      </w:pPr>
    </w:p>
    <w:p w:rsidR="0021417C" w:rsidRPr="00B45BBC" w:rsidRDefault="0021417C" w:rsidP="0021417C">
      <w:pPr>
        <w:jc w:val="center"/>
        <w:rPr>
          <w:rFonts w:ascii="Arial" w:hAnsi="Arial" w:cs="Arial"/>
          <w:b/>
          <w:sz w:val="20"/>
          <w:szCs w:val="20"/>
          <w:lang w:val="es-MX"/>
        </w:rPr>
      </w:pPr>
    </w:p>
    <w:p w:rsidR="0021417C" w:rsidRPr="00B45BBC" w:rsidRDefault="0021417C" w:rsidP="0021417C">
      <w:pPr>
        <w:jc w:val="center"/>
        <w:rPr>
          <w:rFonts w:ascii="Arial" w:hAnsi="Arial" w:cs="Arial"/>
          <w:b/>
          <w:sz w:val="20"/>
          <w:szCs w:val="20"/>
          <w:lang w:val="pt-BR"/>
        </w:rPr>
      </w:pPr>
      <w:r w:rsidRPr="00B45BBC">
        <w:rPr>
          <w:rFonts w:ascii="Arial" w:hAnsi="Arial" w:cs="Arial"/>
          <w:b/>
          <w:sz w:val="20"/>
          <w:szCs w:val="20"/>
          <w:lang w:val="pt-BR"/>
        </w:rPr>
        <w:t xml:space="preserve">Ing. </w:t>
      </w:r>
      <w:proofErr w:type="spellStart"/>
      <w:r w:rsidRPr="00B45BBC">
        <w:rPr>
          <w:rFonts w:ascii="Arial" w:hAnsi="Arial" w:cs="Arial"/>
          <w:b/>
          <w:sz w:val="20"/>
          <w:szCs w:val="20"/>
          <w:lang w:val="pt-BR"/>
        </w:rPr>
        <w:t>Jordi</w:t>
      </w:r>
      <w:proofErr w:type="spellEnd"/>
      <w:r w:rsidRPr="00B45BBC">
        <w:rPr>
          <w:rFonts w:ascii="Arial" w:hAnsi="Arial" w:cs="Arial"/>
          <w:b/>
          <w:sz w:val="20"/>
          <w:szCs w:val="20"/>
          <w:lang w:val="pt-BR"/>
        </w:rPr>
        <w:t xml:space="preserve"> Bosch Bragado.</w:t>
      </w:r>
    </w:p>
    <w:p w:rsidR="0021417C" w:rsidRDefault="0021417C" w:rsidP="0021417C">
      <w:pPr>
        <w:jc w:val="center"/>
        <w:rPr>
          <w:rFonts w:ascii="Arial" w:hAnsi="Arial" w:cs="Arial"/>
          <w:sz w:val="20"/>
          <w:szCs w:val="20"/>
          <w:lang w:val="pt-BR"/>
        </w:rPr>
      </w:pPr>
      <w:r w:rsidRPr="00B45BBC">
        <w:rPr>
          <w:rFonts w:ascii="Arial" w:hAnsi="Arial" w:cs="Arial"/>
          <w:b/>
          <w:sz w:val="20"/>
          <w:szCs w:val="20"/>
          <w:lang w:val="pt-BR"/>
        </w:rPr>
        <w:t>Gerente General.</w:t>
      </w:r>
      <w:r w:rsidRPr="002F5C8B">
        <w:rPr>
          <w:rFonts w:ascii="Arial" w:hAnsi="Arial" w:cs="Arial"/>
          <w:sz w:val="20"/>
          <w:szCs w:val="20"/>
          <w:lang w:val="pt-BR"/>
        </w:rPr>
        <w:t xml:space="preserve"> </w:t>
      </w:r>
    </w:p>
    <w:p w:rsidR="0021417C" w:rsidRPr="00B45BBC" w:rsidRDefault="0021417C" w:rsidP="0021417C">
      <w:pPr>
        <w:jc w:val="center"/>
        <w:rPr>
          <w:rFonts w:ascii="Arial" w:hAnsi="Arial" w:cs="Arial"/>
          <w:sz w:val="20"/>
          <w:szCs w:val="20"/>
          <w:lang w:val="pt-BR"/>
        </w:rPr>
      </w:pPr>
      <w:r>
        <w:rPr>
          <w:rFonts w:ascii="Arial" w:hAnsi="Arial" w:cs="Arial"/>
          <w:sz w:val="20"/>
          <w:szCs w:val="20"/>
          <w:lang w:val="pt-BR"/>
        </w:rPr>
        <w:t>(Rubrica)</w:t>
      </w:r>
    </w:p>
    <w:p w:rsidR="004D352E" w:rsidRDefault="004D352E"/>
    <w:sectPr w:rsidR="004D352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54E93"/>
    <w:multiLevelType w:val="multilevel"/>
    <w:tmpl w:val="11F0A6F6"/>
    <w:lvl w:ilvl="0">
      <w:start w:val="1"/>
      <w:numFmt w:val="lowerLetter"/>
      <w:lvlText w:val="%1."/>
      <w:lvlJc w:val="left"/>
      <w:pPr>
        <w:tabs>
          <w:tab w:val="num" w:pos="720"/>
        </w:tabs>
        <w:ind w:left="720" w:hanging="360"/>
      </w:pPr>
      <w:rPr>
        <w:rFonts w:ascii="Arial" w:hAnsi="Arial" w:cs="Arial" w:hint="default"/>
        <w:sz w:val="2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6AD3C6F"/>
    <w:multiLevelType w:val="multilevel"/>
    <w:tmpl w:val="5276D53E"/>
    <w:lvl w:ilvl="0">
      <w:start w:val="2"/>
      <w:numFmt w:val="lowerLetter"/>
      <w:lvlText w:val="%1."/>
      <w:lvlJc w:val="left"/>
      <w:pPr>
        <w:tabs>
          <w:tab w:val="num" w:pos="720"/>
        </w:tabs>
        <w:ind w:left="720" w:hanging="360"/>
      </w:pPr>
      <w:rPr>
        <w:rFonts w:ascii="Arial" w:hAnsi="Arial" w:cs="Arial" w:hint="default"/>
        <w:sz w:val="2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72A7E5C"/>
    <w:multiLevelType w:val="multilevel"/>
    <w:tmpl w:val="A29821E2"/>
    <w:lvl w:ilvl="0">
      <w:start w:val="3"/>
      <w:numFmt w:val="lowerLetter"/>
      <w:lvlText w:val="%1."/>
      <w:lvlJc w:val="left"/>
      <w:pPr>
        <w:tabs>
          <w:tab w:val="num" w:pos="720"/>
        </w:tabs>
        <w:ind w:left="720" w:hanging="360"/>
      </w:pPr>
      <w:rPr>
        <w:rFonts w:ascii="Arial" w:hAnsi="Arial" w:cs="Arial" w:hint="default"/>
        <w:sz w:val="2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17C"/>
    <w:rsid w:val="0011470C"/>
    <w:rsid w:val="00133C85"/>
    <w:rsid w:val="00143DC4"/>
    <w:rsid w:val="0021417C"/>
    <w:rsid w:val="002E0120"/>
    <w:rsid w:val="004D352E"/>
    <w:rsid w:val="006228B5"/>
    <w:rsid w:val="00636497"/>
    <w:rsid w:val="007F25BE"/>
    <w:rsid w:val="00873C3F"/>
    <w:rsid w:val="008753BE"/>
    <w:rsid w:val="009B5F48"/>
    <w:rsid w:val="009C6A55"/>
    <w:rsid w:val="00B179A5"/>
    <w:rsid w:val="00DB32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325C31-1BE2-4B75-9B57-344A2A55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17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21417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1417C"/>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21417C"/>
    <w:rPr>
      <w:rFonts w:eastAsia="Times"/>
      <w:b/>
      <w:lang w:val="es-ES_tradnl" w:eastAsia="es-ES"/>
    </w:rPr>
  </w:style>
  <w:style w:type="paragraph" w:styleId="Sangra2detindependiente">
    <w:name w:val="Body Text Indent 2"/>
    <w:basedOn w:val="Normal"/>
    <w:link w:val="Sangra2detindependienteCar"/>
    <w:uiPriority w:val="99"/>
    <w:rsid w:val="0021417C"/>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21417C"/>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21417C"/>
    <w:rPr>
      <w:sz w:val="24"/>
      <w:szCs w:val="24"/>
      <w:lang w:eastAsia="es-ES"/>
    </w:rPr>
  </w:style>
  <w:style w:type="paragraph" w:styleId="Textoindependiente">
    <w:name w:val="Body Text"/>
    <w:basedOn w:val="Normal"/>
    <w:link w:val="TextoindependienteCar"/>
    <w:rsid w:val="0021417C"/>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21417C"/>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21417C"/>
    <w:rPr>
      <w:sz w:val="16"/>
      <w:szCs w:val="16"/>
      <w:lang w:eastAsia="es-ES"/>
    </w:rPr>
  </w:style>
  <w:style w:type="paragraph" w:styleId="Textoindependiente3">
    <w:name w:val="Body Text 3"/>
    <w:basedOn w:val="Normal"/>
    <w:link w:val="Textoindependiente3Car"/>
    <w:rsid w:val="0021417C"/>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21417C"/>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21417C"/>
    <w:pPr>
      <w:ind w:left="720"/>
      <w:contextualSpacing/>
    </w:pPr>
  </w:style>
  <w:style w:type="paragraph" w:styleId="Sangradetextonormal">
    <w:name w:val="Body Text Indent"/>
    <w:basedOn w:val="Normal"/>
    <w:link w:val="SangradetextonormalCar"/>
    <w:unhideWhenUsed/>
    <w:rsid w:val="0021417C"/>
    <w:pPr>
      <w:spacing w:after="120"/>
      <w:ind w:left="283"/>
    </w:pPr>
  </w:style>
  <w:style w:type="character" w:customStyle="1" w:styleId="SangradetextonormalCar">
    <w:name w:val="Sangría de texto normal Car"/>
    <w:basedOn w:val="Fuentedeprrafopredeter"/>
    <w:link w:val="Sangradetextonormal"/>
    <w:rsid w:val="0021417C"/>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4736</Words>
  <Characters>26052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2016-11-01T16:36:00Z</dcterms:created>
  <dcterms:modified xsi:type="dcterms:W3CDTF">2016-11-01T16:36:00Z</dcterms:modified>
</cp:coreProperties>
</file>